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5E2" w:rsidRPr="00124FBA" w:rsidRDefault="00DF35E2" w:rsidP="00DF35E2"/>
    <w:p w:rsidR="00DF35E2" w:rsidRPr="00124FBA" w:rsidRDefault="00DF35E2" w:rsidP="00DF35E2"/>
    <w:p w:rsidR="00DF35E2" w:rsidRPr="00124FBA" w:rsidRDefault="00DF35E2" w:rsidP="00DF35E2">
      <w:pPr>
        <w:jc w:val="right"/>
      </w:pPr>
      <w:r w:rsidRPr="00124FBA">
        <w:rPr>
          <w:noProof/>
          <w:lang w:bidi="ar-SA"/>
        </w:rPr>
        <w:drawing>
          <wp:inline distT="0" distB="0" distL="0" distR="0" wp14:anchorId="274AEA85" wp14:editId="0013ADE9">
            <wp:extent cx="1945640" cy="782955"/>
            <wp:effectExtent l="0" t="0" r="0" b="0"/>
            <wp:docPr id="7" name="Picture 7" descr="800px-ibm_logo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0px-ibm_logosv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5640" cy="782955"/>
                    </a:xfrm>
                    <a:prstGeom prst="rect">
                      <a:avLst/>
                    </a:prstGeom>
                    <a:noFill/>
                    <a:ln>
                      <a:noFill/>
                    </a:ln>
                  </pic:spPr>
                </pic:pic>
              </a:graphicData>
            </a:graphic>
          </wp:inline>
        </w:drawing>
      </w:r>
    </w:p>
    <w:p w:rsidR="00DF35E2" w:rsidRPr="00124FBA" w:rsidRDefault="00DF35E2" w:rsidP="00DF35E2"/>
    <w:p w:rsidR="00DF35E2" w:rsidRPr="00124FBA" w:rsidRDefault="00DF35E2" w:rsidP="00DF35E2"/>
    <w:p w:rsidR="00DF35E2" w:rsidRPr="00124FBA" w:rsidRDefault="00DF35E2" w:rsidP="00DF35E2"/>
    <w:p w:rsidR="00DF35E2" w:rsidRPr="00124FBA" w:rsidRDefault="00DF35E2" w:rsidP="00DF35E2"/>
    <w:p w:rsidR="00DF35E2" w:rsidRPr="00124FBA" w:rsidRDefault="00DF35E2" w:rsidP="00DF35E2"/>
    <w:p w:rsidR="00DF35E2" w:rsidRPr="00124FBA" w:rsidRDefault="00DF35E2" w:rsidP="00DF35E2">
      <w:pPr>
        <w:pStyle w:val="Title"/>
        <w:rPr>
          <w:lang w:val="en-US"/>
        </w:rPr>
      </w:pPr>
      <w:r w:rsidRPr="00124FBA">
        <w:rPr>
          <w:lang w:val="en-US"/>
        </w:rPr>
        <w:t xml:space="preserve">MxLoader </w:t>
      </w:r>
      <w:r w:rsidR="00CD0B2E">
        <w:rPr>
          <w:lang w:val="en-US"/>
        </w:rPr>
        <w:t>for Aviation</w:t>
      </w:r>
    </w:p>
    <w:p w:rsidR="00DF35E2" w:rsidRPr="00124FBA" w:rsidRDefault="00DF35E2" w:rsidP="00DF35E2"/>
    <w:p w:rsidR="00DF35E2" w:rsidRDefault="00CD0B2E" w:rsidP="00DF35E2">
      <w:pPr>
        <w:pStyle w:val="Subtitle"/>
        <w:rPr>
          <w:lang w:val="en-US"/>
        </w:rPr>
      </w:pPr>
      <w:r>
        <w:rPr>
          <w:lang w:val="en-US"/>
        </w:rPr>
        <w:t>Tutorial for loading data on Maximo for Aviation using</w:t>
      </w:r>
      <w:r w:rsidR="00883C76">
        <w:rPr>
          <w:lang w:val="en-US"/>
        </w:rPr>
        <w:t xml:space="preserve"> MxLoader</w:t>
      </w:r>
    </w:p>
    <w:p w:rsidR="00883C76" w:rsidRDefault="00883C76" w:rsidP="00DF35E2">
      <w:pPr>
        <w:rPr>
          <w:i/>
          <w:color w:val="595959" w:themeColor="text1" w:themeTint="A6"/>
        </w:rPr>
      </w:pPr>
      <w:r w:rsidRPr="00883C76">
        <w:rPr>
          <w:i/>
          <w:color w:val="595959" w:themeColor="text1" w:themeTint="A6"/>
        </w:rPr>
        <w:t>Version</w:t>
      </w:r>
      <w:r>
        <w:rPr>
          <w:i/>
          <w:color w:val="595959" w:themeColor="text1" w:themeTint="A6"/>
        </w:rPr>
        <w:t>:</w:t>
      </w:r>
      <w:r w:rsidR="00A53926">
        <w:rPr>
          <w:i/>
          <w:color w:val="595959" w:themeColor="text1" w:themeTint="A6"/>
        </w:rPr>
        <w:t xml:space="preserve"> 1.0</w:t>
      </w:r>
    </w:p>
    <w:p w:rsidR="00DF35E2" w:rsidRDefault="00883C76" w:rsidP="00DF35E2">
      <w:pPr>
        <w:rPr>
          <w:i/>
          <w:color w:val="595959" w:themeColor="text1" w:themeTint="A6"/>
        </w:rPr>
      </w:pPr>
      <w:r>
        <w:rPr>
          <w:i/>
          <w:color w:val="595959" w:themeColor="text1" w:themeTint="A6"/>
        </w:rPr>
        <w:t xml:space="preserve">Date: </w:t>
      </w:r>
      <w:r w:rsidR="00DF35E2" w:rsidRPr="00124FBA">
        <w:rPr>
          <w:i/>
          <w:color w:val="595959" w:themeColor="text1" w:themeTint="A6"/>
        </w:rPr>
        <w:fldChar w:fldCharType="begin"/>
      </w:r>
      <w:r w:rsidR="00DF35E2" w:rsidRPr="00124FBA">
        <w:rPr>
          <w:i/>
          <w:color w:val="595959" w:themeColor="text1" w:themeTint="A6"/>
        </w:rPr>
        <w:instrText xml:space="preserve"> SAVEDATE  \@ "yyyy-MM-dd"  \* MERGEFORMAT </w:instrText>
      </w:r>
      <w:r w:rsidR="00DF35E2" w:rsidRPr="00124FBA">
        <w:rPr>
          <w:i/>
          <w:color w:val="595959" w:themeColor="text1" w:themeTint="A6"/>
        </w:rPr>
        <w:fldChar w:fldCharType="separate"/>
      </w:r>
      <w:r w:rsidR="004F6AC9">
        <w:rPr>
          <w:i/>
          <w:noProof/>
          <w:color w:val="595959" w:themeColor="text1" w:themeTint="A6"/>
        </w:rPr>
        <w:t>2016-08-16</w:t>
      </w:r>
      <w:r w:rsidR="00DF35E2" w:rsidRPr="00124FBA">
        <w:rPr>
          <w:i/>
          <w:color w:val="595959" w:themeColor="text1" w:themeTint="A6"/>
        </w:rPr>
        <w:fldChar w:fldCharType="end"/>
      </w:r>
    </w:p>
    <w:p w:rsidR="00883C76" w:rsidRPr="00124FBA" w:rsidRDefault="00883C76" w:rsidP="00DF35E2">
      <w:pPr>
        <w:rPr>
          <w:i/>
          <w:color w:val="595959" w:themeColor="text1" w:themeTint="A6"/>
        </w:rPr>
      </w:pPr>
    </w:p>
    <w:p w:rsidR="00883C76" w:rsidRPr="00124FBA" w:rsidRDefault="000F5E12" w:rsidP="00883C76">
      <w:pPr>
        <w:rPr>
          <w:i/>
          <w:color w:val="595959" w:themeColor="text1" w:themeTint="A6"/>
        </w:rPr>
      </w:pPr>
      <w:r>
        <w:rPr>
          <w:i/>
          <w:color w:val="595959" w:themeColor="text1" w:themeTint="A6"/>
        </w:rPr>
        <w:t xml:space="preserve">Author: </w:t>
      </w:r>
      <w:r w:rsidR="00883C76" w:rsidRPr="00124FBA">
        <w:rPr>
          <w:i/>
          <w:color w:val="595959" w:themeColor="text1" w:themeTint="A6"/>
        </w:rPr>
        <w:t>Bruno Portaluri, Maximo Technical Solution Architect</w:t>
      </w:r>
    </w:p>
    <w:p w:rsidR="00DF35E2" w:rsidRPr="00124FBA" w:rsidRDefault="00DF35E2" w:rsidP="00DF35E2"/>
    <w:sdt>
      <w:sdtPr>
        <w:rPr>
          <w:b w:val="0"/>
          <w:bCs w:val="0"/>
          <w:smallCaps w:val="0"/>
          <w:color w:val="auto"/>
          <w:spacing w:val="0"/>
          <w:sz w:val="20"/>
          <w:szCs w:val="20"/>
          <w:lang w:val="en-US" w:eastAsia="en-US"/>
        </w:rPr>
        <w:id w:val="427172212"/>
        <w:docPartObj>
          <w:docPartGallery w:val="Table of Contents"/>
          <w:docPartUnique/>
        </w:docPartObj>
      </w:sdtPr>
      <w:sdtEndPr>
        <w:rPr>
          <w:noProof/>
        </w:rPr>
      </w:sdtEndPr>
      <w:sdtContent>
        <w:p w:rsidR="00DF35E2" w:rsidRPr="00124FBA" w:rsidRDefault="00DF35E2">
          <w:pPr>
            <w:pStyle w:val="TOCHeading"/>
            <w:rPr>
              <w:lang w:val="en-US"/>
            </w:rPr>
          </w:pPr>
          <w:r w:rsidRPr="00124FBA">
            <w:rPr>
              <w:lang w:val="en-US"/>
            </w:rPr>
            <w:t>Table of Contents</w:t>
          </w:r>
        </w:p>
        <w:bookmarkStart w:id="0" w:name="_GoBack"/>
        <w:bookmarkEnd w:id="0"/>
        <w:p w:rsidR="00633799" w:rsidRDefault="00DF35E2">
          <w:pPr>
            <w:pStyle w:val="TOC1"/>
            <w:tabs>
              <w:tab w:val="left" w:pos="576"/>
              <w:tab w:val="right" w:leader="dot" w:pos="9737"/>
            </w:tabs>
            <w:rPr>
              <w:rFonts w:asciiTheme="minorHAnsi" w:eastAsiaTheme="minorEastAsia" w:hAnsiTheme="minorHAnsi" w:cstheme="minorBidi"/>
              <w:b w:val="0"/>
              <w:noProof/>
              <w:sz w:val="22"/>
              <w:szCs w:val="22"/>
              <w:lang w:bidi="ar-SA"/>
            </w:rPr>
          </w:pPr>
          <w:r w:rsidRPr="00124FBA">
            <w:fldChar w:fldCharType="begin"/>
          </w:r>
          <w:r w:rsidRPr="00124FBA">
            <w:instrText xml:space="preserve"> TOC \o "1-3" \h \z \u </w:instrText>
          </w:r>
          <w:r w:rsidRPr="00124FBA">
            <w:fldChar w:fldCharType="separate"/>
          </w:r>
          <w:hyperlink w:anchor="_Toc459644734" w:history="1">
            <w:r w:rsidR="00633799" w:rsidRPr="005100E6">
              <w:rPr>
                <w:rStyle w:val="Hyperlink"/>
                <w:noProof/>
              </w:rPr>
              <w:t>2</w:t>
            </w:r>
            <w:r w:rsidR="00633799">
              <w:rPr>
                <w:rFonts w:asciiTheme="minorHAnsi" w:eastAsiaTheme="minorEastAsia" w:hAnsiTheme="minorHAnsi" w:cstheme="minorBidi"/>
                <w:b w:val="0"/>
                <w:noProof/>
                <w:sz w:val="22"/>
                <w:szCs w:val="22"/>
                <w:lang w:bidi="ar-SA"/>
              </w:rPr>
              <w:tab/>
            </w:r>
            <w:r w:rsidR="00633799" w:rsidRPr="005100E6">
              <w:rPr>
                <w:rStyle w:val="Hyperlink"/>
                <w:noProof/>
              </w:rPr>
              <w:t>Document Control</w:t>
            </w:r>
            <w:r w:rsidR="00633799">
              <w:rPr>
                <w:noProof/>
                <w:webHidden/>
              </w:rPr>
              <w:tab/>
            </w:r>
            <w:r w:rsidR="00633799">
              <w:rPr>
                <w:noProof/>
                <w:webHidden/>
              </w:rPr>
              <w:fldChar w:fldCharType="begin"/>
            </w:r>
            <w:r w:rsidR="00633799">
              <w:rPr>
                <w:noProof/>
                <w:webHidden/>
              </w:rPr>
              <w:instrText xml:space="preserve"> PAGEREF _Toc459644734 \h </w:instrText>
            </w:r>
            <w:r w:rsidR="00633799">
              <w:rPr>
                <w:noProof/>
                <w:webHidden/>
              </w:rPr>
            </w:r>
            <w:r w:rsidR="00633799">
              <w:rPr>
                <w:noProof/>
                <w:webHidden/>
              </w:rPr>
              <w:fldChar w:fldCharType="separate"/>
            </w:r>
            <w:r w:rsidR="00633799">
              <w:rPr>
                <w:noProof/>
                <w:webHidden/>
              </w:rPr>
              <w:t>3</w:t>
            </w:r>
            <w:r w:rsidR="00633799">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35" w:history="1">
            <w:r w:rsidRPr="005100E6">
              <w:rPr>
                <w:rStyle w:val="Hyperlink"/>
                <w:noProof/>
              </w:rPr>
              <w:t>2.1</w:t>
            </w:r>
            <w:r>
              <w:rPr>
                <w:rFonts w:asciiTheme="minorHAnsi" w:eastAsiaTheme="minorEastAsia" w:hAnsiTheme="minorHAnsi" w:cstheme="minorBidi"/>
                <w:b w:val="0"/>
                <w:noProof/>
                <w:sz w:val="22"/>
                <w:szCs w:val="22"/>
                <w:lang w:bidi="ar-SA"/>
              </w:rPr>
              <w:tab/>
            </w:r>
            <w:r w:rsidRPr="005100E6">
              <w:rPr>
                <w:rStyle w:val="Hyperlink"/>
                <w:noProof/>
              </w:rPr>
              <w:t>Revision History</w:t>
            </w:r>
            <w:r>
              <w:rPr>
                <w:noProof/>
                <w:webHidden/>
              </w:rPr>
              <w:tab/>
            </w:r>
            <w:r>
              <w:rPr>
                <w:noProof/>
                <w:webHidden/>
              </w:rPr>
              <w:fldChar w:fldCharType="begin"/>
            </w:r>
            <w:r>
              <w:rPr>
                <w:noProof/>
                <w:webHidden/>
              </w:rPr>
              <w:instrText xml:space="preserve"> PAGEREF _Toc459644735 \h </w:instrText>
            </w:r>
            <w:r>
              <w:rPr>
                <w:noProof/>
                <w:webHidden/>
              </w:rPr>
            </w:r>
            <w:r>
              <w:rPr>
                <w:noProof/>
                <w:webHidden/>
              </w:rPr>
              <w:fldChar w:fldCharType="separate"/>
            </w:r>
            <w:r>
              <w:rPr>
                <w:noProof/>
                <w:webHidden/>
              </w:rPr>
              <w:t>3</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36" w:history="1">
            <w:r w:rsidRPr="005100E6">
              <w:rPr>
                <w:rStyle w:val="Hyperlink"/>
                <w:noProof/>
              </w:rPr>
              <w:t>3</w:t>
            </w:r>
            <w:r>
              <w:rPr>
                <w:rFonts w:asciiTheme="minorHAnsi" w:eastAsiaTheme="minorEastAsia" w:hAnsiTheme="minorHAnsi" w:cstheme="minorBidi"/>
                <w:b w:val="0"/>
                <w:noProof/>
                <w:sz w:val="22"/>
                <w:szCs w:val="22"/>
                <w:lang w:bidi="ar-SA"/>
              </w:rPr>
              <w:tab/>
            </w:r>
            <w:r w:rsidRPr="005100E6">
              <w:rPr>
                <w:rStyle w:val="Hyperlink"/>
                <w:noProof/>
              </w:rPr>
              <w:t>Introduction</w:t>
            </w:r>
            <w:r>
              <w:rPr>
                <w:noProof/>
                <w:webHidden/>
              </w:rPr>
              <w:tab/>
            </w:r>
            <w:r>
              <w:rPr>
                <w:noProof/>
                <w:webHidden/>
              </w:rPr>
              <w:fldChar w:fldCharType="begin"/>
            </w:r>
            <w:r>
              <w:rPr>
                <w:noProof/>
                <w:webHidden/>
              </w:rPr>
              <w:instrText xml:space="preserve"> PAGEREF _Toc459644736 \h </w:instrText>
            </w:r>
            <w:r>
              <w:rPr>
                <w:noProof/>
                <w:webHidden/>
              </w:rPr>
            </w:r>
            <w:r>
              <w:rPr>
                <w:noProof/>
                <w:webHidden/>
              </w:rPr>
              <w:fldChar w:fldCharType="separate"/>
            </w:r>
            <w:r>
              <w:rPr>
                <w:noProof/>
                <w:webHidden/>
              </w:rPr>
              <w:t>4</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37" w:history="1">
            <w:r w:rsidRPr="005100E6">
              <w:rPr>
                <w:rStyle w:val="Hyperlink"/>
                <w:noProof/>
              </w:rPr>
              <w:t>4</w:t>
            </w:r>
            <w:r>
              <w:rPr>
                <w:rFonts w:asciiTheme="minorHAnsi" w:eastAsiaTheme="minorEastAsia" w:hAnsiTheme="minorHAnsi" w:cstheme="minorBidi"/>
                <w:b w:val="0"/>
                <w:noProof/>
                <w:sz w:val="22"/>
                <w:szCs w:val="22"/>
                <w:lang w:bidi="ar-SA"/>
              </w:rPr>
              <w:tab/>
            </w:r>
            <w:r w:rsidRPr="005100E6">
              <w:rPr>
                <w:rStyle w:val="Hyperlink"/>
                <w:noProof/>
              </w:rPr>
              <w:t>Model</w:t>
            </w:r>
            <w:r>
              <w:rPr>
                <w:noProof/>
                <w:webHidden/>
              </w:rPr>
              <w:tab/>
            </w:r>
            <w:r>
              <w:rPr>
                <w:noProof/>
                <w:webHidden/>
              </w:rPr>
              <w:fldChar w:fldCharType="begin"/>
            </w:r>
            <w:r>
              <w:rPr>
                <w:noProof/>
                <w:webHidden/>
              </w:rPr>
              <w:instrText xml:space="preserve"> PAGEREF _Toc459644737 \h </w:instrText>
            </w:r>
            <w:r>
              <w:rPr>
                <w:noProof/>
                <w:webHidden/>
              </w:rPr>
            </w:r>
            <w:r>
              <w:rPr>
                <w:noProof/>
                <w:webHidden/>
              </w:rPr>
              <w:fldChar w:fldCharType="separate"/>
            </w:r>
            <w:r>
              <w:rPr>
                <w:noProof/>
                <w:webHidden/>
              </w:rPr>
              <w:t>5</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38" w:history="1">
            <w:r w:rsidRPr="005100E6">
              <w:rPr>
                <w:rStyle w:val="Hyperlink"/>
                <w:noProof/>
              </w:rPr>
              <w:t>4.1</w:t>
            </w:r>
            <w:r>
              <w:rPr>
                <w:rFonts w:asciiTheme="minorHAnsi" w:eastAsiaTheme="minorEastAsia" w:hAnsiTheme="minorHAnsi" w:cstheme="minorBidi"/>
                <w:b w:val="0"/>
                <w:noProof/>
                <w:sz w:val="22"/>
                <w:szCs w:val="22"/>
                <w:lang w:bidi="ar-SA"/>
              </w:rPr>
              <w:tab/>
            </w:r>
            <w:r w:rsidRPr="005100E6">
              <w:rPr>
                <w:rStyle w:val="Hyperlink"/>
                <w:noProof/>
              </w:rPr>
              <w:t>Part Numbers</w:t>
            </w:r>
            <w:r>
              <w:rPr>
                <w:noProof/>
                <w:webHidden/>
              </w:rPr>
              <w:tab/>
            </w:r>
            <w:r>
              <w:rPr>
                <w:noProof/>
                <w:webHidden/>
              </w:rPr>
              <w:fldChar w:fldCharType="begin"/>
            </w:r>
            <w:r>
              <w:rPr>
                <w:noProof/>
                <w:webHidden/>
              </w:rPr>
              <w:instrText xml:space="preserve"> PAGEREF _Toc459644738 \h </w:instrText>
            </w:r>
            <w:r>
              <w:rPr>
                <w:noProof/>
                <w:webHidden/>
              </w:rPr>
            </w:r>
            <w:r>
              <w:rPr>
                <w:noProof/>
                <w:webHidden/>
              </w:rPr>
              <w:fldChar w:fldCharType="separate"/>
            </w:r>
            <w:r>
              <w:rPr>
                <w:noProof/>
                <w:webHidden/>
              </w:rPr>
              <w:t>5</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39" w:history="1">
            <w:r w:rsidRPr="005100E6">
              <w:rPr>
                <w:rStyle w:val="Hyperlink"/>
                <w:noProof/>
              </w:rPr>
              <w:t>4.2</w:t>
            </w:r>
            <w:r>
              <w:rPr>
                <w:rFonts w:asciiTheme="minorHAnsi" w:eastAsiaTheme="minorEastAsia" w:hAnsiTheme="minorHAnsi" w:cstheme="minorBidi"/>
                <w:b w:val="0"/>
                <w:noProof/>
                <w:sz w:val="22"/>
                <w:szCs w:val="22"/>
                <w:lang w:bidi="ar-SA"/>
              </w:rPr>
              <w:tab/>
            </w:r>
            <w:r w:rsidRPr="005100E6">
              <w:rPr>
                <w:rStyle w:val="Hyperlink"/>
                <w:noProof/>
              </w:rPr>
              <w:t>Model</w:t>
            </w:r>
            <w:r>
              <w:rPr>
                <w:noProof/>
                <w:webHidden/>
              </w:rPr>
              <w:tab/>
            </w:r>
            <w:r>
              <w:rPr>
                <w:noProof/>
                <w:webHidden/>
              </w:rPr>
              <w:fldChar w:fldCharType="begin"/>
            </w:r>
            <w:r>
              <w:rPr>
                <w:noProof/>
                <w:webHidden/>
              </w:rPr>
              <w:instrText xml:space="preserve"> PAGEREF _Toc459644739 \h </w:instrText>
            </w:r>
            <w:r>
              <w:rPr>
                <w:noProof/>
                <w:webHidden/>
              </w:rPr>
            </w:r>
            <w:r>
              <w:rPr>
                <w:noProof/>
                <w:webHidden/>
              </w:rPr>
              <w:fldChar w:fldCharType="separate"/>
            </w:r>
            <w:r>
              <w:rPr>
                <w:noProof/>
                <w:webHidden/>
              </w:rPr>
              <w:t>5</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0" w:history="1">
            <w:r w:rsidRPr="005100E6">
              <w:rPr>
                <w:rStyle w:val="Hyperlink"/>
                <w:noProof/>
              </w:rPr>
              <w:t>4.3</w:t>
            </w:r>
            <w:r>
              <w:rPr>
                <w:rFonts w:asciiTheme="minorHAnsi" w:eastAsiaTheme="minorEastAsia" w:hAnsiTheme="minorHAnsi" w:cstheme="minorBidi"/>
                <w:b w:val="0"/>
                <w:noProof/>
                <w:sz w:val="22"/>
                <w:szCs w:val="22"/>
                <w:lang w:bidi="ar-SA"/>
              </w:rPr>
              <w:tab/>
            </w:r>
            <w:r w:rsidRPr="005100E6">
              <w:rPr>
                <w:rStyle w:val="Hyperlink"/>
                <w:noProof/>
              </w:rPr>
              <w:t>Build Items, Labels and Part Numbers</w:t>
            </w:r>
            <w:r>
              <w:rPr>
                <w:noProof/>
                <w:webHidden/>
              </w:rPr>
              <w:tab/>
            </w:r>
            <w:r>
              <w:rPr>
                <w:noProof/>
                <w:webHidden/>
              </w:rPr>
              <w:fldChar w:fldCharType="begin"/>
            </w:r>
            <w:r>
              <w:rPr>
                <w:noProof/>
                <w:webHidden/>
              </w:rPr>
              <w:instrText xml:space="preserve"> PAGEREF _Toc459644740 \h </w:instrText>
            </w:r>
            <w:r>
              <w:rPr>
                <w:noProof/>
                <w:webHidden/>
              </w:rPr>
            </w:r>
            <w:r>
              <w:rPr>
                <w:noProof/>
                <w:webHidden/>
              </w:rPr>
              <w:fldChar w:fldCharType="separate"/>
            </w:r>
            <w:r>
              <w:rPr>
                <w:noProof/>
                <w:webHidden/>
              </w:rPr>
              <w:t>6</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1" w:history="1">
            <w:r w:rsidRPr="005100E6">
              <w:rPr>
                <w:rStyle w:val="Hyperlink"/>
                <w:noProof/>
              </w:rPr>
              <w:t>4.4</w:t>
            </w:r>
            <w:r>
              <w:rPr>
                <w:rFonts w:asciiTheme="minorHAnsi" w:eastAsiaTheme="minorEastAsia" w:hAnsiTheme="minorHAnsi" w:cstheme="minorBidi"/>
                <w:b w:val="0"/>
                <w:noProof/>
                <w:sz w:val="22"/>
                <w:szCs w:val="22"/>
                <w:lang w:bidi="ar-SA"/>
              </w:rPr>
              <w:tab/>
            </w:r>
            <w:r w:rsidRPr="005100E6">
              <w:rPr>
                <w:rStyle w:val="Hyperlink"/>
                <w:noProof/>
              </w:rPr>
              <w:t>Build Hierarchy</w:t>
            </w:r>
            <w:r>
              <w:rPr>
                <w:noProof/>
                <w:webHidden/>
              </w:rPr>
              <w:tab/>
            </w:r>
            <w:r>
              <w:rPr>
                <w:noProof/>
                <w:webHidden/>
              </w:rPr>
              <w:fldChar w:fldCharType="begin"/>
            </w:r>
            <w:r>
              <w:rPr>
                <w:noProof/>
                <w:webHidden/>
              </w:rPr>
              <w:instrText xml:space="preserve"> PAGEREF _Toc459644741 \h </w:instrText>
            </w:r>
            <w:r>
              <w:rPr>
                <w:noProof/>
                <w:webHidden/>
              </w:rPr>
            </w:r>
            <w:r>
              <w:rPr>
                <w:noProof/>
                <w:webHidden/>
              </w:rPr>
              <w:fldChar w:fldCharType="separate"/>
            </w:r>
            <w:r>
              <w:rPr>
                <w:noProof/>
                <w:webHidden/>
              </w:rPr>
              <w:t>6</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2" w:history="1">
            <w:r w:rsidRPr="005100E6">
              <w:rPr>
                <w:rStyle w:val="Hyperlink"/>
                <w:noProof/>
              </w:rPr>
              <w:t>4.5</w:t>
            </w:r>
            <w:r>
              <w:rPr>
                <w:rFonts w:asciiTheme="minorHAnsi" w:eastAsiaTheme="minorEastAsia" w:hAnsiTheme="minorHAnsi" w:cstheme="minorBidi"/>
                <w:b w:val="0"/>
                <w:noProof/>
                <w:sz w:val="22"/>
                <w:szCs w:val="22"/>
                <w:lang w:bidi="ar-SA"/>
              </w:rPr>
              <w:tab/>
            </w:r>
            <w:r w:rsidRPr="005100E6">
              <w:rPr>
                <w:rStyle w:val="Hyperlink"/>
                <w:noProof/>
              </w:rPr>
              <w:t>Zones</w:t>
            </w:r>
            <w:r>
              <w:rPr>
                <w:noProof/>
                <w:webHidden/>
              </w:rPr>
              <w:tab/>
            </w:r>
            <w:r>
              <w:rPr>
                <w:noProof/>
                <w:webHidden/>
              </w:rPr>
              <w:fldChar w:fldCharType="begin"/>
            </w:r>
            <w:r>
              <w:rPr>
                <w:noProof/>
                <w:webHidden/>
              </w:rPr>
              <w:instrText xml:space="preserve"> PAGEREF _Toc459644742 \h </w:instrText>
            </w:r>
            <w:r>
              <w:rPr>
                <w:noProof/>
                <w:webHidden/>
              </w:rPr>
            </w:r>
            <w:r>
              <w:rPr>
                <w:noProof/>
                <w:webHidden/>
              </w:rPr>
              <w:fldChar w:fldCharType="separate"/>
            </w:r>
            <w:r>
              <w:rPr>
                <w:noProof/>
                <w:webHidden/>
              </w:rPr>
              <w:t>6</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43" w:history="1">
            <w:r w:rsidRPr="005100E6">
              <w:rPr>
                <w:rStyle w:val="Hyperlink"/>
                <w:noProof/>
              </w:rPr>
              <w:t>5</w:t>
            </w:r>
            <w:r>
              <w:rPr>
                <w:rFonts w:asciiTheme="minorHAnsi" w:eastAsiaTheme="minorEastAsia" w:hAnsiTheme="minorHAnsi" w:cstheme="minorBidi"/>
                <w:b w:val="0"/>
                <w:noProof/>
                <w:sz w:val="22"/>
                <w:szCs w:val="22"/>
                <w:lang w:bidi="ar-SA"/>
              </w:rPr>
              <w:tab/>
            </w:r>
            <w:r w:rsidRPr="005100E6">
              <w:rPr>
                <w:rStyle w:val="Hyperlink"/>
                <w:noProof/>
              </w:rPr>
              <w:t>Model Rules</w:t>
            </w:r>
            <w:r>
              <w:rPr>
                <w:noProof/>
                <w:webHidden/>
              </w:rPr>
              <w:tab/>
            </w:r>
            <w:r>
              <w:rPr>
                <w:noProof/>
                <w:webHidden/>
              </w:rPr>
              <w:fldChar w:fldCharType="begin"/>
            </w:r>
            <w:r>
              <w:rPr>
                <w:noProof/>
                <w:webHidden/>
              </w:rPr>
              <w:instrText xml:space="preserve"> PAGEREF _Toc459644743 \h </w:instrText>
            </w:r>
            <w:r>
              <w:rPr>
                <w:noProof/>
                <w:webHidden/>
              </w:rPr>
            </w:r>
            <w:r>
              <w:rPr>
                <w:noProof/>
                <w:webHidden/>
              </w:rPr>
              <w:fldChar w:fldCharType="separate"/>
            </w:r>
            <w:r>
              <w:rPr>
                <w:noProof/>
                <w:webHidden/>
              </w:rPr>
              <w:t>7</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4" w:history="1">
            <w:r w:rsidRPr="005100E6">
              <w:rPr>
                <w:rStyle w:val="Hyperlink"/>
                <w:noProof/>
              </w:rPr>
              <w:t>5.1</w:t>
            </w:r>
            <w:r>
              <w:rPr>
                <w:rFonts w:asciiTheme="minorHAnsi" w:eastAsiaTheme="minorEastAsia" w:hAnsiTheme="minorHAnsi" w:cstheme="minorBidi"/>
                <w:b w:val="0"/>
                <w:noProof/>
                <w:sz w:val="22"/>
                <w:szCs w:val="22"/>
                <w:lang w:bidi="ar-SA"/>
              </w:rPr>
              <w:tab/>
            </w:r>
            <w:r w:rsidRPr="005100E6">
              <w:rPr>
                <w:rStyle w:val="Hyperlink"/>
                <w:noProof/>
              </w:rPr>
              <w:t>Configurations and Revisions</w:t>
            </w:r>
            <w:r>
              <w:rPr>
                <w:noProof/>
                <w:webHidden/>
              </w:rPr>
              <w:tab/>
            </w:r>
            <w:r>
              <w:rPr>
                <w:noProof/>
                <w:webHidden/>
              </w:rPr>
              <w:fldChar w:fldCharType="begin"/>
            </w:r>
            <w:r>
              <w:rPr>
                <w:noProof/>
                <w:webHidden/>
              </w:rPr>
              <w:instrText xml:space="preserve"> PAGEREF _Toc459644744 \h </w:instrText>
            </w:r>
            <w:r>
              <w:rPr>
                <w:noProof/>
                <w:webHidden/>
              </w:rPr>
            </w:r>
            <w:r>
              <w:rPr>
                <w:noProof/>
                <w:webHidden/>
              </w:rPr>
              <w:fldChar w:fldCharType="separate"/>
            </w:r>
            <w:r>
              <w:rPr>
                <w:noProof/>
                <w:webHidden/>
              </w:rPr>
              <w:t>7</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5" w:history="1">
            <w:r w:rsidRPr="005100E6">
              <w:rPr>
                <w:rStyle w:val="Hyperlink"/>
                <w:noProof/>
              </w:rPr>
              <w:t>5.2</w:t>
            </w:r>
            <w:r>
              <w:rPr>
                <w:rFonts w:asciiTheme="minorHAnsi" w:eastAsiaTheme="minorEastAsia" w:hAnsiTheme="minorHAnsi" w:cstheme="minorBidi"/>
                <w:b w:val="0"/>
                <w:noProof/>
                <w:sz w:val="22"/>
                <w:szCs w:val="22"/>
                <w:lang w:bidi="ar-SA"/>
              </w:rPr>
              <w:tab/>
            </w:r>
            <w:r w:rsidRPr="005100E6">
              <w:rPr>
                <w:rStyle w:val="Hyperlink"/>
                <w:noProof/>
              </w:rPr>
              <w:t>Mandatory Positions</w:t>
            </w:r>
            <w:r>
              <w:rPr>
                <w:noProof/>
                <w:webHidden/>
              </w:rPr>
              <w:tab/>
            </w:r>
            <w:r>
              <w:rPr>
                <w:noProof/>
                <w:webHidden/>
              </w:rPr>
              <w:fldChar w:fldCharType="begin"/>
            </w:r>
            <w:r>
              <w:rPr>
                <w:noProof/>
                <w:webHidden/>
              </w:rPr>
              <w:instrText xml:space="preserve"> PAGEREF _Toc459644745 \h </w:instrText>
            </w:r>
            <w:r>
              <w:rPr>
                <w:noProof/>
                <w:webHidden/>
              </w:rPr>
            </w:r>
            <w:r>
              <w:rPr>
                <w:noProof/>
                <w:webHidden/>
              </w:rPr>
              <w:fldChar w:fldCharType="separate"/>
            </w:r>
            <w:r>
              <w:rPr>
                <w:noProof/>
                <w:webHidden/>
              </w:rPr>
              <w:t>8</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6" w:history="1">
            <w:r w:rsidRPr="005100E6">
              <w:rPr>
                <w:rStyle w:val="Hyperlink"/>
                <w:noProof/>
              </w:rPr>
              <w:t>5.3</w:t>
            </w:r>
            <w:r>
              <w:rPr>
                <w:rFonts w:asciiTheme="minorHAnsi" w:eastAsiaTheme="minorEastAsia" w:hAnsiTheme="minorHAnsi" w:cstheme="minorBidi"/>
                <w:b w:val="0"/>
                <w:noProof/>
                <w:sz w:val="22"/>
                <w:szCs w:val="22"/>
                <w:lang w:bidi="ar-SA"/>
              </w:rPr>
              <w:tab/>
            </w:r>
            <w:r w:rsidRPr="005100E6">
              <w:rPr>
                <w:rStyle w:val="Hyperlink"/>
                <w:noProof/>
              </w:rPr>
              <w:t>Part Numbers validity</w:t>
            </w:r>
            <w:r>
              <w:rPr>
                <w:noProof/>
                <w:webHidden/>
              </w:rPr>
              <w:tab/>
            </w:r>
            <w:r>
              <w:rPr>
                <w:noProof/>
                <w:webHidden/>
              </w:rPr>
              <w:fldChar w:fldCharType="begin"/>
            </w:r>
            <w:r>
              <w:rPr>
                <w:noProof/>
                <w:webHidden/>
              </w:rPr>
              <w:instrText xml:space="preserve"> PAGEREF _Toc459644746 \h </w:instrText>
            </w:r>
            <w:r>
              <w:rPr>
                <w:noProof/>
                <w:webHidden/>
              </w:rPr>
            </w:r>
            <w:r>
              <w:rPr>
                <w:noProof/>
                <w:webHidden/>
              </w:rPr>
              <w:fldChar w:fldCharType="separate"/>
            </w:r>
            <w:r>
              <w:rPr>
                <w:noProof/>
                <w:webHidden/>
              </w:rPr>
              <w:t>9</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7" w:history="1">
            <w:r w:rsidRPr="005100E6">
              <w:rPr>
                <w:rStyle w:val="Hyperlink"/>
                <w:noProof/>
              </w:rPr>
              <w:t>5.4</w:t>
            </w:r>
            <w:r>
              <w:rPr>
                <w:rFonts w:asciiTheme="minorHAnsi" w:eastAsiaTheme="minorEastAsia" w:hAnsiTheme="minorHAnsi" w:cstheme="minorBidi"/>
                <w:b w:val="0"/>
                <w:noProof/>
                <w:sz w:val="22"/>
                <w:szCs w:val="22"/>
                <w:lang w:bidi="ar-SA"/>
              </w:rPr>
              <w:tab/>
            </w:r>
            <w:r w:rsidRPr="005100E6">
              <w:rPr>
                <w:rStyle w:val="Hyperlink"/>
                <w:noProof/>
              </w:rPr>
              <w:t>Maintenance Plan</w:t>
            </w:r>
            <w:r>
              <w:rPr>
                <w:noProof/>
                <w:webHidden/>
              </w:rPr>
              <w:tab/>
            </w:r>
            <w:r>
              <w:rPr>
                <w:noProof/>
                <w:webHidden/>
              </w:rPr>
              <w:fldChar w:fldCharType="begin"/>
            </w:r>
            <w:r>
              <w:rPr>
                <w:noProof/>
                <w:webHidden/>
              </w:rPr>
              <w:instrText xml:space="preserve"> PAGEREF _Toc459644747 \h </w:instrText>
            </w:r>
            <w:r>
              <w:rPr>
                <w:noProof/>
                <w:webHidden/>
              </w:rPr>
            </w:r>
            <w:r>
              <w:rPr>
                <w:noProof/>
                <w:webHidden/>
              </w:rPr>
              <w:fldChar w:fldCharType="separate"/>
            </w:r>
            <w:r>
              <w:rPr>
                <w:noProof/>
                <w:webHidden/>
              </w:rPr>
              <w:t>10</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48" w:history="1">
            <w:r w:rsidRPr="005100E6">
              <w:rPr>
                <w:rStyle w:val="Hyperlink"/>
                <w:noProof/>
              </w:rPr>
              <w:t>6</w:t>
            </w:r>
            <w:r>
              <w:rPr>
                <w:rFonts w:asciiTheme="minorHAnsi" w:eastAsiaTheme="minorEastAsia" w:hAnsiTheme="minorHAnsi" w:cstheme="minorBidi"/>
                <w:b w:val="0"/>
                <w:noProof/>
                <w:sz w:val="22"/>
                <w:szCs w:val="22"/>
                <w:lang w:bidi="ar-SA"/>
              </w:rPr>
              <w:tab/>
            </w:r>
            <w:r w:rsidRPr="005100E6">
              <w:rPr>
                <w:rStyle w:val="Hyperlink"/>
                <w:noProof/>
              </w:rPr>
              <w:t>Aircraft and Equipment</w:t>
            </w:r>
            <w:r>
              <w:rPr>
                <w:noProof/>
                <w:webHidden/>
              </w:rPr>
              <w:tab/>
            </w:r>
            <w:r>
              <w:rPr>
                <w:noProof/>
                <w:webHidden/>
              </w:rPr>
              <w:fldChar w:fldCharType="begin"/>
            </w:r>
            <w:r>
              <w:rPr>
                <w:noProof/>
                <w:webHidden/>
              </w:rPr>
              <w:instrText xml:space="preserve"> PAGEREF _Toc459644748 \h </w:instrText>
            </w:r>
            <w:r>
              <w:rPr>
                <w:noProof/>
                <w:webHidden/>
              </w:rPr>
            </w:r>
            <w:r>
              <w:rPr>
                <w:noProof/>
                <w:webHidden/>
              </w:rPr>
              <w:fldChar w:fldCharType="separate"/>
            </w:r>
            <w:r>
              <w:rPr>
                <w:noProof/>
                <w:webHidden/>
              </w:rPr>
              <w:t>11</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49" w:history="1">
            <w:r w:rsidRPr="005100E6">
              <w:rPr>
                <w:rStyle w:val="Hyperlink"/>
                <w:noProof/>
              </w:rPr>
              <w:t>6.1</w:t>
            </w:r>
            <w:r>
              <w:rPr>
                <w:rFonts w:asciiTheme="minorHAnsi" w:eastAsiaTheme="minorEastAsia" w:hAnsiTheme="minorHAnsi" w:cstheme="minorBidi"/>
                <w:b w:val="0"/>
                <w:noProof/>
                <w:sz w:val="22"/>
                <w:szCs w:val="22"/>
                <w:lang w:bidi="ar-SA"/>
              </w:rPr>
              <w:tab/>
            </w:r>
            <w:r w:rsidRPr="005100E6">
              <w:rPr>
                <w:rStyle w:val="Hyperlink"/>
                <w:noProof/>
              </w:rPr>
              <w:t>New Aircraft and Equipment</w:t>
            </w:r>
            <w:r>
              <w:rPr>
                <w:noProof/>
                <w:webHidden/>
              </w:rPr>
              <w:tab/>
            </w:r>
            <w:r>
              <w:rPr>
                <w:noProof/>
                <w:webHidden/>
              </w:rPr>
              <w:fldChar w:fldCharType="begin"/>
            </w:r>
            <w:r>
              <w:rPr>
                <w:noProof/>
                <w:webHidden/>
              </w:rPr>
              <w:instrText xml:space="preserve"> PAGEREF _Toc459644749 \h </w:instrText>
            </w:r>
            <w:r>
              <w:rPr>
                <w:noProof/>
                <w:webHidden/>
              </w:rPr>
            </w:r>
            <w:r>
              <w:rPr>
                <w:noProof/>
                <w:webHidden/>
              </w:rPr>
              <w:fldChar w:fldCharType="separate"/>
            </w:r>
            <w:r>
              <w:rPr>
                <w:noProof/>
                <w:webHidden/>
              </w:rPr>
              <w:t>11</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0" w:history="1">
            <w:r w:rsidRPr="005100E6">
              <w:rPr>
                <w:rStyle w:val="Hyperlink"/>
                <w:noProof/>
              </w:rPr>
              <w:t>6.2</w:t>
            </w:r>
            <w:r>
              <w:rPr>
                <w:rFonts w:asciiTheme="minorHAnsi" w:eastAsiaTheme="minorEastAsia" w:hAnsiTheme="minorHAnsi" w:cstheme="minorBidi"/>
                <w:b w:val="0"/>
                <w:noProof/>
                <w:sz w:val="22"/>
                <w:szCs w:val="22"/>
                <w:lang w:bidi="ar-SA"/>
              </w:rPr>
              <w:tab/>
            </w:r>
            <w:r w:rsidRPr="005100E6">
              <w:rPr>
                <w:rStyle w:val="Hyperlink"/>
                <w:noProof/>
              </w:rPr>
              <w:t>Serial numbers</w:t>
            </w:r>
            <w:r>
              <w:rPr>
                <w:noProof/>
                <w:webHidden/>
              </w:rPr>
              <w:tab/>
            </w:r>
            <w:r>
              <w:rPr>
                <w:noProof/>
                <w:webHidden/>
              </w:rPr>
              <w:fldChar w:fldCharType="begin"/>
            </w:r>
            <w:r>
              <w:rPr>
                <w:noProof/>
                <w:webHidden/>
              </w:rPr>
              <w:instrText xml:space="preserve"> PAGEREF _Toc459644750 \h </w:instrText>
            </w:r>
            <w:r>
              <w:rPr>
                <w:noProof/>
                <w:webHidden/>
              </w:rPr>
            </w:r>
            <w:r>
              <w:rPr>
                <w:noProof/>
                <w:webHidden/>
              </w:rPr>
              <w:fldChar w:fldCharType="separate"/>
            </w:r>
            <w:r>
              <w:rPr>
                <w:noProof/>
                <w:webHidden/>
              </w:rPr>
              <w:t>12</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1" w:history="1">
            <w:r w:rsidRPr="005100E6">
              <w:rPr>
                <w:rStyle w:val="Hyperlink"/>
                <w:noProof/>
              </w:rPr>
              <w:t>6.3</w:t>
            </w:r>
            <w:r>
              <w:rPr>
                <w:rFonts w:asciiTheme="minorHAnsi" w:eastAsiaTheme="minorEastAsia" w:hAnsiTheme="minorHAnsi" w:cstheme="minorBidi"/>
                <w:b w:val="0"/>
                <w:noProof/>
                <w:sz w:val="22"/>
                <w:szCs w:val="22"/>
                <w:lang w:bidi="ar-SA"/>
              </w:rPr>
              <w:tab/>
            </w:r>
            <w:r w:rsidRPr="005100E6">
              <w:rPr>
                <w:rStyle w:val="Hyperlink"/>
                <w:noProof/>
              </w:rPr>
              <w:t>Initial Readings and Calendar Aging</w:t>
            </w:r>
            <w:r>
              <w:rPr>
                <w:noProof/>
                <w:webHidden/>
              </w:rPr>
              <w:tab/>
            </w:r>
            <w:r>
              <w:rPr>
                <w:noProof/>
                <w:webHidden/>
              </w:rPr>
              <w:fldChar w:fldCharType="begin"/>
            </w:r>
            <w:r>
              <w:rPr>
                <w:noProof/>
                <w:webHidden/>
              </w:rPr>
              <w:instrText xml:space="preserve"> PAGEREF _Toc459644751 \h </w:instrText>
            </w:r>
            <w:r>
              <w:rPr>
                <w:noProof/>
                <w:webHidden/>
              </w:rPr>
            </w:r>
            <w:r>
              <w:rPr>
                <w:noProof/>
                <w:webHidden/>
              </w:rPr>
              <w:fldChar w:fldCharType="separate"/>
            </w:r>
            <w:r>
              <w:rPr>
                <w:noProof/>
                <w:webHidden/>
              </w:rPr>
              <w:t>13</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2" w:history="1">
            <w:r w:rsidRPr="005100E6">
              <w:rPr>
                <w:rStyle w:val="Hyperlink"/>
                <w:noProof/>
              </w:rPr>
              <w:t>6.4</w:t>
            </w:r>
            <w:r>
              <w:rPr>
                <w:rFonts w:asciiTheme="minorHAnsi" w:eastAsiaTheme="minorEastAsia" w:hAnsiTheme="minorHAnsi" w:cstheme="minorBidi"/>
                <w:b w:val="0"/>
                <w:noProof/>
                <w:sz w:val="22"/>
                <w:szCs w:val="22"/>
                <w:lang w:bidi="ar-SA"/>
              </w:rPr>
              <w:tab/>
            </w:r>
            <w:r w:rsidRPr="005100E6">
              <w:rPr>
                <w:rStyle w:val="Hyperlink"/>
                <w:noProof/>
              </w:rPr>
              <w:t>Aircraft Creation</w:t>
            </w:r>
            <w:r>
              <w:rPr>
                <w:noProof/>
                <w:webHidden/>
              </w:rPr>
              <w:tab/>
            </w:r>
            <w:r>
              <w:rPr>
                <w:noProof/>
                <w:webHidden/>
              </w:rPr>
              <w:fldChar w:fldCharType="begin"/>
            </w:r>
            <w:r>
              <w:rPr>
                <w:noProof/>
                <w:webHidden/>
              </w:rPr>
              <w:instrText xml:space="preserve"> PAGEREF _Toc459644752 \h </w:instrText>
            </w:r>
            <w:r>
              <w:rPr>
                <w:noProof/>
                <w:webHidden/>
              </w:rPr>
            </w:r>
            <w:r>
              <w:rPr>
                <w:noProof/>
                <w:webHidden/>
              </w:rPr>
              <w:fldChar w:fldCharType="separate"/>
            </w:r>
            <w:r>
              <w:rPr>
                <w:noProof/>
                <w:webHidden/>
              </w:rPr>
              <w:t>14</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3" w:history="1">
            <w:r w:rsidRPr="005100E6">
              <w:rPr>
                <w:rStyle w:val="Hyperlink"/>
                <w:noProof/>
              </w:rPr>
              <w:t>6.5</w:t>
            </w:r>
            <w:r>
              <w:rPr>
                <w:rFonts w:asciiTheme="minorHAnsi" w:eastAsiaTheme="minorEastAsia" w:hAnsiTheme="minorHAnsi" w:cstheme="minorBidi"/>
                <w:b w:val="0"/>
                <w:noProof/>
                <w:sz w:val="22"/>
                <w:szCs w:val="22"/>
                <w:lang w:bidi="ar-SA"/>
              </w:rPr>
              <w:tab/>
            </w:r>
            <w:r w:rsidRPr="005100E6">
              <w:rPr>
                <w:rStyle w:val="Hyperlink"/>
                <w:noProof/>
              </w:rPr>
              <w:t>Equipment Aging Data</w:t>
            </w:r>
            <w:r>
              <w:rPr>
                <w:noProof/>
                <w:webHidden/>
              </w:rPr>
              <w:tab/>
            </w:r>
            <w:r>
              <w:rPr>
                <w:noProof/>
                <w:webHidden/>
              </w:rPr>
              <w:fldChar w:fldCharType="begin"/>
            </w:r>
            <w:r>
              <w:rPr>
                <w:noProof/>
                <w:webHidden/>
              </w:rPr>
              <w:instrText xml:space="preserve"> PAGEREF _Toc459644753 \h </w:instrText>
            </w:r>
            <w:r>
              <w:rPr>
                <w:noProof/>
                <w:webHidden/>
              </w:rPr>
            </w:r>
            <w:r>
              <w:rPr>
                <w:noProof/>
                <w:webHidden/>
              </w:rPr>
              <w:fldChar w:fldCharType="separate"/>
            </w:r>
            <w:r>
              <w:rPr>
                <w:noProof/>
                <w:webHidden/>
              </w:rPr>
              <w:t>15</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54" w:history="1">
            <w:r w:rsidRPr="005100E6">
              <w:rPr>
                <w:rStyle w:val="Hyperlink"/>
                <w:noProof/>
              </w:rPr>
              <w:t>7</w:t>
            </w:r>
            <w:r>
              <w:rPr>
                <w:rFonts w:asciiTheme="minorHAnsi" w:eastAsiaTheme="minorEastAsia" w:hAnsiTheme="minorHAnsi" w:cstheme="minorBidi"/>
                <w:b w:val="0"/>
                <w:noProof/>
                <w:sz w:val="22"/>
                <w:szCs w:val="22"/>
                <w:lang w:bidi="ar-SA"/>
              </w:rPr>
              <w:tab/>
            </w:r>
            <w:r w:rsidRPr="005100E6">
              <w:rPr>
                <w:rStyle w:val="Hyperlink"/>
                <w:noProof/>
              </w:rPr>
              <w:t>Technical Publications</w:t>
            </w:r>
            <w:r>
              <w:rPr>
                <w:noProof/>
                <w:webHidden/>
              </w:rPr>
              <w:tab/>
            </w:r>
            <w:r>
              <w:rPr>
                <w:noProof/>
                <w:webHidden/>
              </w:rPr>
              <w:fldChar w:fldCharType="begin"/>
            </w:r>
            <w:r>
              <w:rPr>
                <w:noProof/>
                <w:webHidden/>
              </w:rPr>
              <w:instrText xml:space="preserve"> PAGEREF _Toc459644754 \h </w:instrText>
            </w:r>
            <w:r>
              <w:rPr>
                <w:noProof/>
                <w:webHidden/>
              </w:rPr>
            </w:r>
            <w:r>
              <w:rPr>
                <w:noProof/>
                <w:webHidden/>
              </w:rPr>
              <w:fldChar w:fldCharType="separate"/>
            </w:r>
            <w:r>
              <w:rPr>
                <w:noProof/>
                <w:webHidden/>
              </w:rPr>
              <w:t>16</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55" w:history="1">
            <w:r w:rsidRPr="005100E6">
              <w:rPr>
                <w:rStyle w:val="Hyperlink"/>
                <w:noProof/>
              </w:rPr>
              <w:t>8</w:t>
            </w:r>
            <w:r>
              <w:rPr>
                <w:rFonts w:asciiTheme="minorHAnsi" w:eastAsiaTheme="minorEastAsia" w:hAnsiTheme="minorHAnsi" w:cstheme="minorBidi"/>
                <w:b w:val="0"/>
                <w:noProof/>
                <w:sz w:val="22"/>
                <w:szCs w:val="22"/>
                <w:lang w:bidi="ar-SA"/>
              </w:rPr>
              <w:tab/>
            </w:r>
            <w:r w:rsidRPr="005100E6">
              <w:rPr>
                <w:rStyle w:val="Hyperlink"/>
                <w:noProof/>
              </w:rPr>
              <w:t>Maintenance</w:t>
            </w:r>
            <w:r>
              <w:rPr>
                <w:noProof/>
                <w:webHidden/>
              </w:rPr>
              <w:tab/>
            </w:r>
            <w:r>
              <w:rPr>
                <w:noProof/>
                <w:webHidden/>
              </w:rPr>
              <w:fldChar w:fldCharType="begin"/>
            </w:r>
            <w:r>
              <w:rPr>
                <w:noProof/>
                <w:webHidden/>
              </w:rPr>
              <w:instrText xml:space="preserve"> PAGEREF _Toc459644755 \h </w:instrText>
            </w:r>
            <w:r>
              <w:rPr>
                <w:noProof/>
                <w:webHidden/>
              </w:rPr>
            </w:r>
            <w:r>
              <w:rPr>
                <w:noProof/>
                <w:webHidden/>
              </w:rPr>
              <w:fldChar w:fldCharType="separate"/>
            </w:r>
            <w:r>
              <w:rPr>
                <w:noProof/>
                <w:webHidden/>
              </w:rPr>
              <w:t>17</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6" w:history="1">
            <w:r w:rsidRPr="005100E6">
              <w:rPr>
                <w:rStyle w:val="Hyperlink"/>
                <w:noProof/>
              </w:rPr>
              <w:t>8.1</w:t>
            </w:r>
            <w:r>
              <w:rPr>
                <w:rFonts w:asciiTheme="minorHAnsi" w:eastAsiaTheme="minorEastAsia" w:hAnsiTheme="minorHAnsi" w:cstheme="minorBidi"/>
                <w:b w:val="0"/>
                <w:noProof/>
                <w:sz w:val="22"/>
                <w:szCs w:val="22"/>
                <w:lang w:bidi="ar-SA"/>
              </w:rPr>
              <w:tab/>
            </w:r>
            <w:r w:rsidRPr="005100E6">
              <w:rPr>
                <w:rStyle w:val="Hyperlink"/>
                <w:noProof/>
              </w:rPr>
              <w:t>Master Task Card</w:t>
            </w:r>
            <w:r>
              <w:rPr>
                <w:noProof/>
                <w:webHidden/>
              </w:rPr>
              <w:tab/>
            </w:r>
            <w:r>
              <w:rPr>
                <w:noProof/>
                <w:webHidden/>
              </w:rPr>
              <w:fldChar w:fldCharType="begin"/>
            </w:r>
            <w:r>
              <w:rPr>
                <w:noProof/>
                <w:webHidden/>
              </w:rPr>
              <w:instrText xml:space="preserve"> PAGEREF _Toc459644756 \h </w:instrText>
            </w:r>
            <w:r>
              <w:rPr>
                <w:noProof/>
                <w:webHidden/>
              </w:rPr>
            </w:r>
            <w:r>
              <w:rPr>
                <w:noProof/>
                <w:webHidden/>
              </w:rPr>
              <w:fldChar w:fldCharType="separate"/>
            </w:r>
            <w:r>
              <w:rPr>
                <w:noProof/>
                <w:webHidden/>
              </w:rPr>
              <w:t>17</w:t>
            </w:r>
            <w:r>
              <w:rPr>
                <w:noProof/>
                <w:webHidden/>
              </w:rPr>
              <w:fldChar w:fldCharType="end"/>
            </w:r>
          </w:hyperlink>
        </w:p>
        <w:p w:rsidR="00633799" w:rsidRDefault="00633799">
          <w:pPr>
            <w:pStyle w:val="TOC1"/>
            <w:tabs>
              <w:tab w:val="left" w:pos="576"/>
              <w:tab w:val="right" w:leader="dot" w:pos="9737"/>
            </w:tabs>
            <w:rPr>
              <w:rFonts w:asciiTheme="minorHAnsi" w:eastAsiaTheme="minorEastAsia" w:hAnsiTheme="minorHAnsi" w:cstheme="minorBidi"/>
              <w:b w:val="0"/>
              <w:noProof/>
              <w:sz w:val="22"/>
              <w:szCs w:val="22"/>
              <w:lang w:bidi="ar-SA"/>
            </w:rPr>
          </w:pPr>
          <w:hyperlink w:anchor="_Toc459644757" w:history="1">
            <w:r w:rsidRPr="005100E6">
              <w:rPr>
                <w:rStyle w:val="Hyperlink"/>
                <w:noProof/>
              </w:rPr>
              <w:t>9</w:t>
            </w:r>
            <w:r>
              <w:rPr>
                <w:rFonts w:asciiTheme="minorHAnsi" w:eastAsiaTheme="minorEastAsia" w:hAnsiTheme="minorHAnsi" w:cstheme="minorBidi"/>
                <w:b w:val="0"/>
                <w:noProof/>
                <w:sz w:val="22"/>
                <w:szCs w:val="22"/>
                <w:lang w:bidi="ar-SA"/>
              </w:rPr>
              <w:tab/>
            </w:r>
            <w:r w:rsidRPr="005100E6">
              <w:rPr>
                <w:rStyle w:val="Hyperlink"/>
                <w:noProof/>
              </w:rPr>
              <w:t>Appendix</w:t>
            </w:r>
            <w:r>
              <w:rPr>
                <w:noProof/>
                <w:webHidden/>
              </w:rPr>
              <w:tab/>
            </w:r>
            <w:r>
              <w:rPr>
                <w:noProof/>
                <w:webHidden/>
              </w:rPr>
              <w:fldChar w:fldCharType="begin"/>
            </w:r>
            <w:r>
              <w:rPr>
                <w:noProof/>
                <w:webHidden/>
              </w:rPr>
              <w:instrText xml:space="preserve"> PAGEREF _Toc459644757 \h </w:instrText>
            </w:r>
            <w:r>
              <w:rPr>
                <w:noProof/>
                <w:webHidden/>
              </w:rPr>
            </w:r>
            <w:r>
              <w:rPr>
                <w:noProof/>
                <w:webHidden/>
              </w:rPr>
              <w:fldChar w:fldCharType="separate"/>
            </w:r>
            <w:r>
              <w:rPr>
                <w:noProof/>
                <w:webHidden/>
              </w:rPr>
              <w:t>18</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8" w:history="1">
            <w:r w:rsidRPr="005100E6">
              <w:rPr>
                <w:rStyle w:val="Hyperlink"/>
                <w:noProof/>
              </w:rPr>
              <w:t>9.1</w:t>
            </w:r>
            <w:r>
              <w:rPr>
                <w:rFonts w:asciiTheme="minorHAnsi" w:eastAsiaTheme="minorEastAsia" w:hAnsiTheme="minorHAnsi" w:cstheme="minorBidi"/>
                <w:b w:val="0"/>
                <w:noProof/>
                <w:sz w:val="22"/>
                <w:szCs w:val="22"/>
                <w:lang w:bidi="ar-SA"/>
              </w:rPr>
              <w:tab/>
            </w:r>
            <w:r w:rsidRPr="005100E6">
              <w:rPr>
                <w:rStyle w:val="Hyperlink"/>
                <w:noProof/>
              </w:rPr>
              <w:t>Model Rules Types</w:t>
            </w:r>
            <w:r>
              <w:rPr>
                <w:noProof/>
                <w:webHidden/>
              </w:rPr>
              <w:tab/>
            </w:r>
            <w:r>
              <w:rPr>
                <w:noProof/>
                <w:webHidden/>
              </w:rPr>
              <w:fldChar w:fldCharType="begin"/>
            </w:r>
            <w:r>
              <w:rPr>
                <w:noProof/>
                <w:webHidden/>
              </w:rPr>
              <w:instrText xml:space="preserve"> PAGEREF _Toc459644758 \h </w:instrText>
            </w:r>
            <w:r>
              <w:rPr>
                <w:noProof/>
                <w:webHidden/>
              </w:rPr>
            </w:r>
            <w:r>
              <w:rPr>
                <w:noProof/>
                <w:webHidden/>
              </w:rPr>
              <w:fldChar w:fldCharType="separate"/>
            </w:r>
            <w:r>
              <w:rPr>
                <w:noProof/>
                <w:webHidden/>
              </w:rPr>
              <w:t>18</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59" w:history="1">
            <w:r w:rsidRPr="005100E6">
              <w:rPr>
                <w:rStyle w:val="Hyperlink"/>
                <w:noProof/>
              </w:rPr>
              <w:t>9.2</w:t>
            </w:r>
            <w:r>
              <w:rPr>
                <w:rFonts w:asciiTheme="minorHAnsi" w:eastAsiaTheme="minorEastAsia" w:hAnsiTheme="minorHAnsi" w:cstheme="minorBidi"/>
                <w:b w:val="0"/>
                <w:noProof/>
                <w:sz w:val="22"/>
                <w:szCs w:val="22"/>
                <w:lang w:bidi="ar-SA"/>
              </w:rPr>
              <w:tab/>
            </w:r>
            <w:r w:rsidRPr="005100E6">
              <w:rPr>
                <w:rStyle w:val="Hyperlink"/>
                <w:noProof/>
              </w:rPr>
              <w:t>Using serial number as equipment identifier</w:t>
            </w:r>
            <w:r>
              <w:rPr>
                <w:noProof/>
                <w:webHidden/>
              </w:rPr>
              <w:tab/>
            </w:r>
            <w:r>
              <w:rPr>
                <w:noProof/>
                <w:webHidden/>
              </w:rPr>
              <w:fldChar w:fldCharType="begin"/>
            </w:r>
            <w:r>
              <w:rPr>
                <w:noProof/>
                <w:webHidden/>
              </w:rPr>
              <w:instrText xml:space="preserve"> PAGEREF _Toc459644759 \h </w:instrText>
            </w:r>
            <w:r>
              <w:rPr>
                <w:noProof/>
                <w:webHidden/>
              </w:rPr>
            </w:r>
            <w:r>
              <w:rPr>
                <w:noProof/>
                <w:webHidden/>
              </w:rPr>
              <w:fldChar w:fldCharType="separate"/>
            </w:r>
            <w:r>
              <w:rPr>
                <w:noProof/>
                <w:webHidden/>
              </w:rPr>
              <w:t>19</w:t>
            </w:r>
            <w:r>
              <w:rPr>
                <w:noProof/>
                <w:webHidden/>
              </w:rPr>
              <w:fldChar w:fldCharType="end"/>
            </w:r>
          </w:hyperlink>
        </w:p>
        <w:p w:rsidR="00633799" w:rsidRDefault="00633799">
          <w:pPr>
            <w:pStyle w:val="TOC2"/>
            <w:tabs>
              <w:tab w:val="left" w:pos="880"/>
              <w:tab w:val="right" w:leader="dot" w:pos="9737"/>
            </w:tabs>
            <w:rPr>
              <w:rFonts w:asciiTheme="minorHAnsi" w:eastAsiaTheme="minorEastAsia" w:hAnsiTheme="minorHAnsi" w:cstheme="minorBidi"/>
              <w:b w:val="0"/>
              <w:noProof/>
              <w:sz w:val="22"/>
              <w:szCs w:val="22"/>
              <w:lang w:bidi="ar-SA"/>
            </w:rPr>
          </w:pPr>
          <w:hyperlink w:anchor="_Toc459644760" w:history="1">
            <w:r w:rsidRPr="005100E6">
              <w:rPr>
                <w:rStyle w:val="Hyperlink"/>
                <w:noProof/>
              </w:rPr>
              <w:t>9.3</w:t>
            </w:r>
            <w:r>
              <w:rPr>
                <w:rFonts w:asciiTheme="minorHAnsi" w:eastAsiaTheme="minorEastAsia" w:hAnsiTheme="minorHAnsi" w:cstheme="minorBidi"/>
                <w:b w:val="0"/>
                <w:noProof/>
                <w:sz w:val="22"/>
                <w:szCs w:val="22"/>
                <w:lang w:bidi="ar-SA"/>
              </w:rPr>
              <w:tab/>
            </w:r>
            <w:r w:rsidRPr="005100E6">
              <w:rPr>
                <w:rStyle w:val="Hyperlink"/>
                <w:noProof/>
              </w:rPr>
              <w:t>Workaround for New Aircraft serial number import</w:t>
            </w:r>
            <w:r>
              <w:rPr>
                <w:noProof/>
                <w:webHidden/>
              </w:rPr>
              <w:tab/>
            </w:r>
            <w:r>
              <w:rPr>
                <w:noProof/>
                <w:webHidden/>
              </w:rPr>
              <w:fldChar w:fldCharType="begin"/>
            </w:r>
            <w:r>
              <w:rPr>
                <w:noProof/>
                <w:webHidden/>
              </w:rPr>
              <w:instrText xml:space="preserve"> PAGEREF _Toc459644760 \h </w:instrText>
            </w:r>
            <w:r>
              <w:rPr>
                <w:noProof/>
                <w:webHidden/>
              </w:rPr>
            </w:r>
            <w:r>
              <w:rPr>
                <w:noProof/>
                <w:webHidden/>
              </w:rPr>
              <w:fldChar w:fldCharType="separate"/>
            </w:r>
            <w:r>
              <w:rPr>
                <w:noProof/>
                <w:webHidden/>
              </w:rPr>
              <w:t>21</w:t>
            </w:r>
            <w:r>
              <w:rPr>
                <w:noProof/>
                <w:webHidden/>
              </w:rPr>
              <w:fldChar w:fldCharType="end"/>
            </w:r>
          </w:hyperlink>
        </w:p>
        <w:p w:rsidR="00DF35E2" w:rsidRPr="00124FBA" w:rsidRDefault="00DF35E2">
          <w:r w:rsidRPr="00124FBA">
            <w:rPr>
              <w:b/>
              <w:bCs/>
              <w:noProof/>
            </w:rPr>
            <w:fldChar w:fldCharType="end"/>
          </w:r>
        </w:p>
      </w:sdtContent>
    </w:sdt>
    <w:p w:rsidR="00DF35E2" w:rsidRPr="00124FBA" w:rsidRDefault="00DF35E2" w:rsidP="00DF35E2">
      <w:pPr>
        <w:rPr>
          <w:lang w:eastAsia="x-none"/>
        </w:rPr>
      </w:pPr>
    </w:p>
    <w:p w:rsidR="00DF35E2" w:rsidRPr="00124FBA" w:rsidRDefault="00DF35E2" w:rsidP="00DF35E2">
      <w:pPr>
        <w:pStyle w:val="Heading1"/>
        <w:rPr>
          <w:lang w:val="en-US"/>
        </w:rPr>
      </w:pPr>
      <w:bookmarkStart w:id="1" w:name="_Toc459644734"/>
      <w:r w:rsidRPr="00124FBA">
        <w:rPr>
          <w:lang w:val="en-US"/>
        </w:rPr>
        <w:lastRenderedPageBreak/>
        <w:t>Document Control</w:t>
      </w:r>
      <w:bookmarkEnd w:id="1"/>
    </w:p>
    <w:p w:rsidR="00DF35E2" w:rsidRPr="00124FBA" w:rsidRDefault="00124FBA" w:rsidP="00124FBA">
      <w:pPr>
        <w:pStyle w:val="Heading2"/>
        <w:rPr>
          <w:lang w:val="en-US"/>
        </w:rPr>
      </w:pPr>
      <w:bookmarkStart w:id="2" w:name="_Toc459644735"/>
      <w:r w:rsidRPr="00124FBA">
        <w:rPr>
          <w:lang w:val="en-US"/>
        </w:rPr>
        <w:t>Revision History</w:t>
      </w:r>
      <w:bookmarkEnd w:id="2"/>
    </w:p>
    <w:p w:rsidR="00124FBA" w:rsidRPr="00124FBA" w:rsidRDefault="00124FBA" w:rsidP="00124FBA">
      <w:pPr>
        <w:rPr>
          <w:lang w:eastAsia="x-none"/>
        </w:rPr>
      </w:pPr>
    </w:p>
    <w:tbl>
      <w:tblPr>
        <w:tblStyle w:val="Tabletwim"/>
        <w:tblW w:w="0" w:type="auto"/>
        <w:tblLook w:val="04A0" w:firstRow="1" w:lastRow="0" w:firstColumn="1" w:lastColumn="0" w:noHBand="0" w:noVBand="1"/>
      </w:tblPr>
      <w:tblGrid>
        <w:gridCol w:w="1067"/>
        <w:gridCol w:w="1239"/>
        <w:gridCol w:w="1597"/>
        <w:gridCol w:w="5721"/>
      </w:tblGrid>
      <w:tr w:rsidR="00124FBA" w:rsidRPr="00124FBA" w:rsidTr="00A53926">
        <w:trPr>
          <w:cnfStyle w:val="100000000000" w:firstRow="1" w:lastRow="0" w:firstColumn="0" w:lastColumn="0" w:oddVBand="0" w:evenVBand="0" w:oddHBand="0" w:evenHBand="0" w:firstRowFirstColumn="0" w:firstRowLastColumn="0" w:lastRowFirstColumn="0" w:lastRowLastColumn="0"/>
        </w:trPr>
        <w:tc>
          <w:tcPr>
            <w:tcW w:w="1067" w:type="dxa"/>
          </w:tcPr>
          <w:p w:rsidR="00124FBA" w:rsidRPr="00124FBA" w:rsidRDefault="00124FBA" w:rsidP="00124FBA">
            <w:pPr>
              <w:rPr>
                <w:lang w:eastAsia="x-none"/>
              </w:rPr>
            </w:pPr>
            <w:r w:rsidRPr="00124FBA">
              <w:rPr>
                <w:lang w:eastAsia="x-none"/>
              </w:rPr>
              <w:t>Version</w:t>
            </w:r>
          </w:p>
        </w:tc>
        <w:tc>
          <w:tcPr>
            <w:tcW w:w="1239" w:type="dxa"/>
          </w:tcPr>
          <w:p w:rsidR="00124FBA" w:rsidRPr="00124FBA" w:rsidRDefault="00124FBA" w:rsidP="00124FBA">
            <w:pPr>
              <w:rPr>
                <w:lang w:eastAsia="x-none"/>
              </w:rPr>
            </w:pPr>
            <w:r w:rsidRPr="00124FBA">
              <w:rPr>
                <w:lang w:eastAsia="x-none"/>
              </w:rPr>
              <w:t>Date</w:t>
            </w:r>
          </w:p>
        </w:tc>
        <w:tc>
          <w:tcPr>
            <w:tcW w:w="1597" w:type="dxa"/>
          </w:tcPr>
          <w:p w:rsidR="00124FBA" w:rsidRPr="00124FBA" w:rsidRDefault="00124FBA" w:rsidP="00124FBA">
            <w:pPr>
              <w:rPr>
                <w:lang w:eastAsia="x-none"/>
              </w:rPr>
            </w:pPr>
            <w:r w:rsidRPr="00124FBA">
              <w:rPr>
                <w:lang w:eastAsia="x-none"/>
              </w:rPr>
              <w:t>Author(s)</w:t>
            </w:r>
          </w:p>
        </w:tc>
        <w:tc>
          <w:tcPr>
            <w:tcW w:w="5721" w:type="dxa"/>
          </w:tcPr>
          <w:p w:rsidR="00124FBA" w:rsidRPr="00124FBA" w:rsidRDefault="00124FBA" w:rsidP="00124FBA">
            <w:pPr>
              <w:rPr>
                <w:lang w:eastAsia="x-none"/>
              </w:rPr>
            </w:pPr>
            <w:r w:rsidRPr="00124FBA">
              <w:rPr>
                <w:lang w:eastAsia="x-none"/>
              </w:rPr>
              <w:t>Description</w:t>
            </w:r>
          </w:p>
        </w:tc>
      </w:tr>
      <w:tr w:rsidR="00124FBA" w:rsidRPr="00124FBA" w:rsidTr="00A53926">
        <w:tc>
          <w:tcPr>
            <w:tcW w:w="1067" w:type="dxa"/>
          </w:tcPr>
          <w:p w:rsidR="00124FBA" w:rsidRPr="00124FBA" w:rsidRDefault="00A53926" w:rsidP="00124FBA">
            <w:pPr>
              <w:rPr>
                <w:lang w:eastAsia="x-none"/>
              </w:rPr>
            </w:pPr>
            <w:r>
              <w:rPr>
                <w:lang w:eastAsia="x-none"/>
              </w:rPr>
              <w:t>1.0</w:t>
            </w:r>
          </w:p>
        </w:tc>
        <w:tc>
          <w:tcPr>
            <w:tcW w:w="1239" w:type="dxa"/>
          </w:tcPr>
          <w:p w:rsidR="00124FBA" w:rsidRPr="00124FBA" w:rsidRDefault="00124FBA" w:rsidP="00A53926">
            <w:pPr>
              <w:rPr>
                <w:lang w:eastAsia="x-none"/>
              </w:rPr>
            </w:pPr>
            <w:r w:rsidRPr="00124FBA">
              <w:rPr>
                <w:lang w:eastAsia="x-none"/>
              </w:rPr>
              <w:t>2016-0</w:t>
            </w:r>
            <w:r w:rsidR="00A53926">
              <w:rPr>
                <w:lang w:eastAsia="x-none"/>
              </w:rPr>
              <w:t>8-16</w:t>
            </w:r>
          </w:p>
        </w:tc>
        <w:tc>
          <w:tcPr>
            <w:tcW w:w="1597" w:type="dxa"/>
          </w:tcPr>
          <w:p w:rsidR="00124FBA" w:rsidRPr="00124FBA" w:rsidRDefault="00124FBA" w:rsidP="00124FBA">
            <w:pPr>
              <w:rPr>
                <w:lang w:eastAsia="x-none"/>
              </w:rPr>
            </w:pPr>
            <w:r w:rsidRPr="00124FBA">
              <w:rPr>
                <w:lang w:eastAsia="x-none"/>
              </w:rPr>
              <w:t>Bruno Portaluri</w:t>
            </w:r>
          </w:p>
        </w:tc>
        <w:tc>
          <w:tcPr>
            <w:tcW w:w="5721" w:type="dxa"/>
          </w:tcPr>
          <w:p w:rsidR="00124FBA" w:rsidRPr="00124FBA" w:rsidRDefault="00A53926" w:rsidP="00124FBA">
            <w:pPr>
              <w:rPr>
                <w:lang w:eastAsia="x-none"/>
              </w:rPr>
            </w:pPr>
            <w:r>
              <w:rPr>
                <w:lang w:eastAsia="x-none"/>
              </w:rPr>
              <w:t>First release of the document.</w:t>
            </w:r>
          </w:p>
        </w:tc>
      </w:tr>
      <w:tr w:rsidR="00BE7EEA" w:rsidRPr="00124FBA" w:rsidTr="00A53926">
        <w:tc>
          <w:tcPr>
            <w:tcW w:w="1067" w:type="dxa"/>
          </w:tcPr>
          <w:p w:rsidR="00BE7EEA" w:rsidRDefault="00BE7EEA" w:rsidP="00124FBA">
            <w:pPr>
              <w:rPr>
                <w:lang w:eastAsia="x-none"/>
              </w:rPr>
            </w:pPr>
          </w:p>
        </w:tc>
        <w:tc>
          <w:tcPr>
            <w:tcW w:w="1239" w:type="dxa"/>
          </w:tcPr>
          <w:p w:rsidR="00BE7EEA" w:rsidRPr="00124FBA" w:rsidRDefault="00BE7EEA" w:rsidP="00955CBA">
            <w:pPr>
              <w:rPr>
                <w:lang w:eastAsia="x-none"/>
              </w:rPr>
            </w:pPr>
          </w:p>
        </w:tc>
        <w:tc>
          <w:tcPr>
            <w:tcW w:w="1597" w:type="dxa"/>
          </w:tcPr>
          <w:p w:rsidR="00BE7EEA" w:rsidRPr="00124FBA" w:rsidRDefault="00BE7EEA" w:rsidP="00124FBA">
            <w:pPr>
              <w:rPr>
                <w:lang w:eastAsia="x-none"/>
              </w:rPr>
            </w:pPr>
          </w:p>
        </w:tc>
        <w:tc>
          <w:tcPr>
            <w:tcW w:w="5721" w:type="dxa"/>
          </w:tcPr>
          <w:p w:rsidR="00BE7EEA" w:rsidRDefault="00BE7EEA" w:rsidP="00223A73">
            <w:pPr>
              <w:rPr>
                <w:lang w:eastAsia="x-none"/>
              </w:rPr>
            </w:pPr>
          </w:p>
        </w:tc>
      </w:tr>
    </w:tbl>
    <w:p w:rsidR="00124FBA" w:rsidRPr="00124FBA" w:rsidRDefault="00124FBA" w:rsidP="00124FBA">
      <w:pPr>
        <w:rPr>
          <w:lang w:eastAsia="x-none"/>
        </w:rPr>
      </w:pPr>
    </w:p>
    <w:p w:rsidR="00AC183B" w:rsidRDefault="00AC183B" w:rsidP="00DF35E2">
      <w:pPr>
        <w:rPr>
          <w:lang w:eastAsia="x-none"/>
        </w:rPr>
      </w:pPr>
    </w:p>
    <w:p w:rsidR="00AC183B" w:rsidRPr="00AC183B" w:rsidRDefault="00AC183B" w:rsidP="00AC183B">
      <w:pPr>
        <w:rPr>
          <w:lang w:eastAsia="x-none"/>
        </w:rPr>
      </w:pPr>
    </w:p>
    <w:p w:rsidR="00AC183B" w:rsidRPr="00AC183B" w:rsidRDefault="00AC183B" w:rsidP="00AC183B">
      <w:pPr>
        <w:rPr>
          <w:lang w:eastAsia="x-none"/>
        </w:rPr>
      </w:pPr>
    </w:p>
    <w:p w:rsidR="00AC183B" w:rsidRDefault="00AC183B" w:rsidP="00AC183B">
      <w:pPr>
        <w:rPr>
          <w:lang w:eastAsia="x-none"/>
        </w:rPr>
      </w:pPr>
    </w:p>
    <w:p w:rsidR="00124FBA" w:rsidRPr="00AC183B" w:rsidRDefault="00124FBA" w:rsidP="00AC183B">
      <w:pPr>
        <w:ind w:firstLine="720"/>
        <w:rPr>
          <w:lang w:eastAsia="x-none"/>
        </w:rPr>
      </w:pPr>
    </w:p>
    <w:p w:rsidR="006557DD" w:rsidRPr="00124FBA" w:rsidRDefault="006557DD" w:rsidP="006557DD">
      <w:pPr>
        <w:pStyle w:val="Heading1"/>
        <w:rPr>
          <w:lang w:val="en-US"/>
        </w:rPr>
      </w:pPr>
      <w:bookmarkStart w:id="3" w:name="_Toc459644736"/>
      <w:r w:rsidRPr="00124FBA">
        <w:rPr>
          <w:lang w:val="en-US"/>
        </w:rPr>
        <w:lastRenderedPageBreak/>
        <w:t>Introduction</w:t>
      </w:r>
      <w:bookmarkEnd w:id="3"/>
    </w:p>
    <w:p w:rsidR="006557DD" w:rsidRDefault="00CD0B2E" w:rsidP="006557DD">
      <w:pPr>
        <w:rPr>
          <w:lang w:eastAsia="x-none"/>
        </w:rPr>
      </w:pPr>
      <w:r>
        <w:rPr>
          <w:lang w:eastAsia="x-none"/>
        </w:rPr>
        <w:t xml:space="preserve">This document describes the several steps required to import data in Maximo for Aviation product using MxLoader. The tutorial is </w:t>
      </w:r>
      <w:r w:rsidR="000F5E12">
        <w:rPr>
          <w:lang w:eastAsia="x-none"/>
        </w:rPr>
        <w:t>structured</w:t>
      </w:r>
      <w:r>
        <w:rPr>
          <w:lang w:eastAsia="x-none"/>
        </w:rPr>
        <w:t xml:space="preserve"> in chapters </w:t>
      </w:r>
      <w:r w:rsidR="000F5E12">
        <w:rPr>
          <w:lang w:eastAsia="x-none"/>
        </w:rPr>
        <w:t>divided into</w:t>
      </w:r>
      <w:r>
        <w:rPr>
          <w:lang w:eastAsia="x-none"/>
        </w:rPr>
        <w:t xml:space="preserve"> logical groups.</w:t>
      </w:r>
      <w:r w:rsidR="000F5E12">
        <w:rPr>
          <w:lang w:eastAsia="x-none"/>
        </w:rPr>
        <w:t xml:space="preserve"> Each chapter is accompanied by an MxLoader worksheet with the related examples.</w:t>
      </w:r>
    </w:p>
    <w:p w:rsidR="00CD0B2E" w:rsidRDefault="00CD0B2E" w:rsidP="00CD0B2E">
      <w:pPr>
        <w:pStyle w:val="ListParagraph"/>
        <w:numPr>
          <w:ilvl w:val="0"/>
          <w:numId w:val="33"/>
        </w:numPr>
        <w:rPr>
          <w:lang w:eastAsia="x-none"/>
        </w:rPr>
      </w:pPr>
      <w:r>
        <w:rPr>
          <w:lang w:eastAsia="x-none"/>
        </w:rPr>
        <w:t xml:space="preserve">The </w:t>
      </w:r>
      <w:r w:rsidRPr="00CD0B2E">
        <w:rPr>
          <w:b/>
          <w:lang w:eastAsia="x-none"/>
        </w:rPr>
        <w:t>Model</w:t>
      </w:r>
      <w:r>
        <w:rPr>
          <w:lang w:eastAsia="x-none"/>
        </w:rPr>
        <w:t xml:space="preserve"> chapter describes </w:t>
      </w:r>
      <w:r w:rsidRPr="00124FBA">
        <w:rPr>
          <w:lang w:eastAsia="x-none"/>
        </w:rPr>
        <w:t>the steps required to create a simplified Model of an aircraft</w:t>
      </w:r>
      <w:r>
        <w:rPr>
          <w:lang w:eastAsia="x-none"/>
        </w:rPr>
        <w:t>.</w:t>
      </w:r>
    </w:p>
    <w:p w:rsidR="00CD0B2E" w:rsidRDefault="00CD0B2E" w:rsidP="00CD0B2E">
      <w:pPr>
        <w:pStyle w:val="ListParagraph"/>
        <w:numPr>
          <w:ilvl w:val="0"/>
          <w:numId w:val="33"/>
        </w:numPr>
        <w:rPr>
          <w:lang w:eastAsia="x-none"/>
        </w:rPr>
      </w:pPr>
      <w:r>
        <w:rPr>
          <w:lang w:eastAsia="x-none"/>
        </w:rPr>
        <w:t xml:space="preserve">The </w:t>
      </w:r>
      <w:r w:rsidRPr="00CD0B2E">
        <w:rPr>
          <w:b/>
          <w:lang w:eastAsia="x-none"/>
        </w:rPr>
        <w:t>Model Rules</w:t>
      </w:r>
      <w:r>
        <w:rPr>
          <w:lang w:eastAsia="x-none"/>
        </w:rPr>
        <w:t xml:space="preserve"> chapter describes how to import some rules in the model.</w:t>
      </w:r>
    </w:p>
    <w:p w:rsidR="00CD0B2E" w:rsidRDefault="00CD0B2E" w:rsidP="00CD0B2E">
      <w:pPr>
        <w:pStyle w:val="ListParagraph"/>
        <w:numPr>
          <w:ilvl w:val="0"/>
          <w:numId w:val="33"/>
        </w:numPr>
        <w:rPr>
          <w:lang w:eastAsia="x-none"/>
        </w:rPr>
      </w:pPr>
      <w:r>
        <w:rPr>
          <w:lang w:eastAsia="x-none"/>
        </w:rPr>
        <w:t xml:space="preserve">The </w:t>
      </w:r>
      <w:r w:rsidRPr="00CD0B2E">
        <w:rPr>
          <w:b/>
          <w:lang w:eastAsia="x-none"/>
        </w:rPr>
        <w:t>New Aircraft</w:t>
      </w:r>
      <w:r>
        <w:rPr>
          <w:lang w:eastAsia="x-none"/>
        </w:rPr>
        <w:t xml:space="preserve"> chapter guides you through the steps needed to create an aircraft based on the previously defined model. Serial numbers and initial meter readings will also be loaded.</w:t>
      </w:r>
    </w:p>
    <w:p w:rsidR="00CD0B2E" w:rsidRDefault="00CD0B2E" w:rsidP="00CD0B2E">
      <w:pPr>
        <w:pStyle w:val="ListParagraph"/>
        <w:numPr>
          <w:ilvl w:val="0"/>
          <w:numId w:val="33"/>
        </w:numPr>
        <w:rPr>
          <w:lang w:eastAsia="x-none"/>
        </w:rPr>
      </w:pPr>
      <w:r>
        <w:rPr>
          <w:lang w:eastAsia="x-none"/>
        </w:rPr>
        <w:t xml:space="preserve">The </w:t>
      </w:r>
      <w:r w:rsidRPr="00CD0B2E">
        <w:rPr>
          <w:b/>
          <w:lang w:eastAsia="x-none"/>
        </w:rPr>
        <w:t>Technical Publications</w:t>
      </w:r>
      <w:r>
        <w:rPr>
          <w:lang w:eastAsia="x-none"/>
        </w:rPr>
        <w:t xml:space="preserve"> chapter explains how to create a technical publication and load all the related records.</w:t>
      </w:r>
    </w:p>
    <w:p w:rsidR="00CD0B2E" w:rsidRDefault="00CD0B2E" w:rsidP="00CD0B2E">
      <w:pPr>
        <w:rPr>
          <w:lang w:eastAsia="x-none"/>
        </w:rPr>
      </w:pPr>
    </w:p>
    <w:p w:rsidR="00CD0B2E" w:rsidRPr="00124FBA" w:rsidRDefault="00CD0B2E" w:rsidP="00CD0B2E">
      <w:pPr>
        <w:rPr>
          <w:lang w:eastAsia="x-none"/>
        </w:rPr>
      </w:pPr>
      <w:r>
        <w:rPr>
          <w:lang w:eastAsia="x-none"/>
        </w:rPr>
        <w:t>For sake of clarity</w:t>
      </w:r>
      <w:r w:rsidR="000F5E12">
        <w:rPr>
          <w:lang w:eastAsia="x-none"/>
        </w:rPr>
        <w:t xml:space="preserve">, the provided examples and </w:t>
      </w:r>
      <w:r>
        <w:rPr>
          <w:lang w:eastAsia="x-none"/>
        </w:rPr>
        <w:t xml:space="preserve"> t</w:t>
      </w:r>
      <w:r w:rsidRPr="00124FBA">
        <w:rPr>
          <w:lang w:eastAsia="x-none"/>
        </w:rPr>
        <w:t xml:space="preserve">emplates </w:t>
      </w:r>
      <w:r>
        <w:rPr>
          <w:lang w:eastAsia="x-none"/>
        </w:rPr>
        <w:t xml:space="preserve">include </w:t>
      </w:r>
      <w:r w:rsidRPr="00124FBA">
        <w:rPr>
          <w:lang w:eastAsia="x-none"/>
        </w:rPr>
        <w:t xml:space="preserve">a minimum amount of </w:t>
      </w:r>
      <w:r w:rsidR="000F5E12">
        <w:rPr>
          <w:lang w:eastAsia="x-none"/>
        </w:rPr>
        <w:t xml:space="preserve">data and </w:t>
      </w:r>
      <w:r w:rsidRPr="00124FBA">
        <w:rPr>
          <w:lang w:eastAsia="x-none"/>
        </w:rPr>
        <w:t xml:space="preserve">fields. Additional fields can be easily added to the </w:t>
      </w:r>
      <w:r>
        <w:rPr>
          <w:lang w:eastAsia="x-none"/>
        </w:rPr>
        <w:t xml:space="preserve">provided </w:t>
      </w:r>
      <w:r w:rsidRPr="00124FBA">
        <w:rPr>
          <w:lang w:eastAsia="x-none"/>
        </w:rPr>
        <w:t>templates.</w:t>
      </w:r>
    </w:p>
    <w:p w:rsidR="00CD0B2E" w:rsidRDefault="00CD0B2E" w:rsidP="006557DD">
      <w:pPr>
        <w:rPr>
          <w:lang w:eastAsia="x-none"/>
        </w:rPr>
      </w:pPr>
    </w:p>
    <w:p w:rsidR="006557DD" w:rsidRPr="00124FBA" w:rsidRDefault="00CD0B2E" w:rsidP="006557DD">
      <w:pPr>
        <w:rPr>
          <w:lang w:eastAsia="x-none"/>
        </w:rPr>
      </w:pPr>
      <w:r>
        <w:rPr>
          <w:lang w:eastAsia="x-none"/>
        </w:rPr>
        <w:t>All the examples have been t</w:t>
      </w:r>
      <w:r w:rsidR="006557DD" w:rsidRPr="00124FBA">
        <w:rPr>
          <w:lang w:eastAsia="x-none"/>
        </w:rPr>
        <w:t>ested</w:t>
      </w:r>
      <w:r>
        <w:rPr>
          <w:lang w:eastAsia="x-none"/>
        </w:rPr>
        <w:t xml:space="preserve"> with Maximo for Aviation 7.6.3</w:t>
      </w:r>
      <w:r w:rsidR="00A76912" w:rsidRPr="00124FBA">
        <w:rPr>
          <w:lang w:eastAsia="x-none"/>
        </w:rPr>
        <w:t>.</w:t>
      </w:r>
    </w:p>
    <w:p w:rsidR="006557DD" w:rsidRDefault="006557DD" w:rsidP="006557DD">
      <w:pPr>
        <w:rPr>
          <w:lang w:eastAsia="x-none"/>
        </w:rPr>
      </w:pPr>
    </w:p>
    <w:p w:rsidR="00A76912" w:rsidRPr="00124FBA" w:rsidRDefault="00A76912" w:rsidP="006557DD">
      <w:pPr>
        <w:rPr>
          <w:lang w:eastAsia="x-none"/>
        </w:rPr>
      </w:pPr>
    </w:p>
    <w:p w:rsidR="00825137" w:rsidRPr="00124FBA" w:rsidRDefault="00A76912" w:rsidP="003A328E">
      <w:pPr>
        <w:pStyle w:val="Heading1"/>
        <w:rPr>
          <w:lang w:val="en-US"/>
        </w:rPr>
      </w:pPr>
      <w:bookmarkStart w:id="4" w:name="_Toc459644737"/>
      <w:r w:rsidRPr="00124FBA">
        <w:rPr>
          <w:lang w:val="en-US"/>
        </w:rPr>
        <w:lastRenderedPageBreak/>
        <w:t>Model</w:t>
      </w:r>
      <w:bookmarkEnd w:id="4"/>
    </w:p>
    <w:p w:rsidR="00A76912" w:rsidRPr="00124FBA" w:rsidRDefault="00A76912" w:rsidP="00A76912">
      <w:pPr>
        <w:rPr>
          <w:lang w:eastAsia="x-none"/>
        </w:rPr>
      </w:pPr>
      <w:r w:rsidRPr="00124FBA">
        <w:rPr>
          <w:lang w:eastAsia="x-none"/>
        </w:rPr>
        <w:t>This chapter will guide you through the steps required to create a simplified Model of an aircraft.</w:t>
      </w:r>
    </w:p>
    <w:p w:rsidR="00A76912" w:rsidRPr="00124FBA" w:rsidRDefault="00817407" w:rsidP="00A76912">
      <w:pPr>
        <w:rPr>
          <w:lang w:eastAsia="x-none"/>
        </w:rPr>
      </w:pPr>
      <w:r w:rsidRPr="00124FBA">
        <w:rPr>
          <w:lang w:eastAsia="x-none"/>
        </w:rPr>
        <w:t xml:space="preserve">All the examples mentioned in this chapter are available in </w:t>
      </w:r>
      <w:r w:rsidR="00A550BD" w:rsidRPr="00124FBA">
        <w:rPr>
          <w:b/>
          <w:i/>
          <w:lang w:eastAsia="x-none"/>
        </w:rPr>
        <w:t>MxLoader</w:t>
      </w:r>
      <w:r w:rsidR="00CD4765" w:rsidRPr="00124FBA">
        <w:rPr>
          <w:b/>
          <w:i/>
          <w:lang w:eastAsia="x-none"/>
        </w:rPr>
        <w:t>MfA 1Model</w:t>
      </w:r>
      <w:r w:rsidRPr="00124FBA">
        <w:rPr>
          <w:lang w:eastAsia="x-none"/>
        </w:rPr>
        <w:t xml:space="preserve"> Excel file.</w:t>
      </w:r>
    </w:p>
    <w:p w:rsidR="00C5383F" w:rsidRPr="00124FBA" w:rsidRDefault="00C5383F" w:rsidP="00A76912">
      <w:pPr>
        <w:rPr>
          <w:lang w:eastAsia="x-none"/>
        </w:rPr>
      </w:pPr>
    </w:p>
    <w:p w:rsidR="002E43B4" w:rsidRPr="00124FBA" w:rsidRDefault="002E43B4" w:rsidP="00A76912">
      <w:pPr>
        <w:rPr>
          <w:lang w:eastAsia="x-none"/>
        </w:rPr>
      </w:pPr>
      <w:r w:rsidRPr="00124FBA">
        <w:rPr>
          <w:lang w:eastAsia="x-none"/>
        </w:rPr>
        <w:t xml:space="preserve">The following simplified model of a P3 aircraft will be used in the examples. </w:t>
      </w:r>
      <w:r w:rsidR="00CE643B" w:rsidRPr="00124FBA">
        <w:rPr>
          <w:lang w:eastAsia="x-none"/>
        </w:rPr>
        <w:t xml:space="preserve">This is an overly simple model but enough complex to demonstrate how to load the model from Excel. Note that the A21 engines are defined as installable points. </w:t>
      </w:r>
    </w:p>
    <w:p w:rsidR="00CE643B" w:rsidRPr="00124FBA" w:rsidRDefault="00CE643B" w:rsidP="00A76912">
      <w:pPr>
        <w:rPr>
          <w:lang w:eastAsia="x-none"/>
        </w:rPr>
      </w:pPr>
    </w:p>
    <w:p w:rsidR="00C5383F" w:rsidRPr="00124FBA" w:rsidRDefault="00CE643B" w:rsidP="00C5383F">
      <w:pPr>
        <w:pStyle w:val="Figure"/>
        <w:rPr>
          <w:lang w:val="en-US"/>
        </w:rPr>
      </w:pPr>
      <w:r w:rsidRPr="00124FBA">
        <w:rPr>
          <w:noProof/>
          <w:lang w:val="en-US" w:eastAsia="en-US" w:bidi="ar-SA"/>
        </w:rPr>
        <w:drawing>
          <wp:inline distT="0" distB="0" distL="0" distR="0" wp14:anchorId="4F2D5143" wp14:editId="36A20CDF">
            <wp:extent cx="4561520" cy="2582849"/>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63733" cy="2584102"/>
                    </a:xfrm>
                    <a:prstGeom prst="rect">
                      <a:avLst/>
                    </a:prstGeom>
                  </pic:spPr>
                </pic:pic>
              </a:graphicData>
            </a:graphic>
          </wp:inline>
        </w:drawing>
      </w:r>
    </w:p>
    <w:p w:rsidR="00C5383F" w:rsidRPr="00124FBA" w:rsidRDefault="00C5383F" w:rsidP="00A76912">
      <w:pPr>
        <w:rPr>
          <w:lang w:eastAsia="x-none"/>
        </w:rPr>
      </w:pPr>
    </w:p>
    <w:p w:rsidR="00837289" w:rsidRPr="00124FBA" w:rsidRDefault="00A76912" w:rsidP="00837289">
      <w:pPr>
        <w:pStyle w:val="Heading2"/>
        <w:rPr>
          <w:lang w:val="en-US"/>
        </w:rPr>
      </w:pPr>
      <w:bookmarkStart w:id="5" w:name="_Toc459644738"/>
      <w:r w:rsidRPr="00124FBA">
        <w:rPr>
          <w:lang w:val="en-US"/>
        </w:rPr>
        <w:t>Part Numbers</w:t>
      </w:r>
      <w:bookmarkEnd w:id="5"/>
    </w:p>
    <w:p w:rsidR="00A76912" w:rsidRPr="00124FBA" w:rsidRDefault="00A76912" w:rsidP="00837289">
      <w:pPr>
        <w:rPr>
          <w:lang w:eastAsia="x-none"/>
        </w:rPr>
      </w:pPr>
      <w:r w:rsidRPr="00124FBA">
        <w:rPr>
          <w:lang w:eastAsia="x-none"/>
        </w:rPr>
        <w:t>Before creatin</w:t>
      </w:r>
      <w:r w:rsidR="00817407" w:rsidRPr="00124FBA">
        <w:rPr>
          <w:lang w:eastAsia="x-none"/>
        </w:rPr>
        <w:t>g the aircraft Model you need to import the Part Numbers (Inventory Items) that will be included in the model.</w:t>
      </w:r>
    </w:p>
    <w:p w:rsidR="003E74BC" w:rsidRPr="00124FBA" w:rsidRDefault="00817407" w:rsidP="00817407">
      <w:pPr>
        <w:rPr>
          <w:lang w:eastAsia="x-none"/>
        </w:rPr>
      </w:pPr>
      <w:r w:rsidRPr="00124FBA">
        <w:rPr>
          <w:lang w:eastAsia="x-none"/>
        </w:rPr>
        <w:t xml:space="preserve">Part Numbers are normally entered manually using the </w:t>
      </w:r>
      <w:r w:rsidR="003E74BC" w:rsidRPr="00124FBA">
        <w:rPr>
          <w:b/>
          <w:i/>
          <w:lang w:eastAsia="x-none"/>
        </w:rPr>
        <w:t>Inventory &gt; Part Number Master</w:t>
      </w:r>
      <w:r w:rsidR="003E74BC" w:rsidRPr="00124FBA">
        <w:rPr>
          <w:lang w:eastAsia="x-none"/>
        </w:rPr>
        <w:t xml:space="preserve"> application.</w:t>
      </w:r>
    </w:p>
    <w:p w:rsidR="00801A13" w:rsidRPr="00124FBA" w:rsidRDefault="00801A13" w:rsidP="00817407">
      <w:pPr>
        <w:rPr>
          <w:lang w:eastAsia="x-none"/>
        </w:rPr>
      </w:pPr>
      <w:r>
        <w:rPr>
          <w:lang w:eastAsia="x-none"/>
        </w:rPr>
        <w:t xml:space="preserve">The </w:t>
      </w:r>
      <w:r w:rsidR="00ED6DF2">
        <w:rPr>
          <w:b/>
          <w:i/>
          <w:lang w:eastAsia="x-none"/>
        </w:rPr>
        <w:t>Part</w:t>
      </w:r>
      <w:r w:rsidRPr="00801A13">
        <w:rPr>
          <w:b/>
          <w:i/>
          <w:lang w:eastAsia="x-none"/>
        </w:rPr>
        <w:t>Numbers</w:t>
      </w:r>
      <w:r w:rsidR="00441718" w:rsidRPr="00124FBA">
        <w:rPr>
          <w:lang w:eastAsia="x-none"/>
        </w:rPr>
        <w:t xml:space="preserve"> MxLoader template </w:t>
      </w:r>
      <w:r w:rsidR="00A71251" w:rsidRPr="00124FBA">
        <w:rPr>
          <w:lang w:eastAsia="x-none"/>
        </w:rPr>
        <w:t>shows how to load Part Numbers.</w:t>
      </w:r>
      <w:r>
        <w:rPr>
          <w:lang w:eastAsia="x-none"/>
        </w:rPr>
        <w:t xml:space="preserve"> Note that the part number for the aircraft in not imported since it will be created manually during the creation of the model.</w:t>
      </w:r>
    </w:p>
    <w:p w:rsidR="00837289" w:rsidRPr="00124FBA" w:rsidRDefault="00837289" w:rsidP="00837289">
      <w:pPr>
        <w:rPr>
          <w:lang w:eastAsia="x-none"/>
        </w:rPr>
      </w:pPr>
    </w:p>
    <w:p w:rsidR="00EC32F2" w:rsidRPr="00124FBA" w:rsidRDefault="00064D1C" w:rsidP="00A76912">
      <w:pPr>
        <w:pStyle w:val="Heading2"/>
        <w:rPr>
          <w:lang w:val="en-US"/>
        </w:rPr>
      </w:pPr>
      <w:bookmarkStart w:id="6" w:name="_Toc459644739"/>
      <w:r w:rsidRPr="00124FBA">
        <w:rPr>
          <w:lang w:val="en-US"/>
        </w:rPr>
        <w:t>Model</w:t>
      </w:r>
      <w:bookmarkEnd w:id="6"/>
    </w:p>
    <w:p w:rsidR="002E20AC" w:rsidRPr="00124FBA" w:rsidRDefault="00064D1C" w:rsidP="003E74BC">
      <w:pPr>
        <w:rPr>
          <w:lang w:eastAsia="x-none"/>
        </w:rPr>
      </w:pPr>
      <w:r w:rsidRPr="00124FBA">
        <w:rPr>
          <w:lang w:eastAsia="x-none"/>
        </w:rPr>
        <w:t xml:space="preserve">The Model must be created manually in </w:t>
      </w:r>
      <w:r w:rsidR="00A97EFC" w:rsidRPr="00124FBA">
        <w:rPr>
          <w:b/>
          <w:i/>
          <w:lang w:eastAsia="x-none"/>
        </w:rPr>
        <w:t>Configuration Management &gt; Models</w:t>
      </w:r>
      <w:r w:rsidR="00A97EFC" w:rsidRPr="00124FBA">
        <w:rPr>
          <w:lang w:eastAsia="x-none"/>
        </w:rPr>
        <w:t xml:space="preserve"> application.</w:t>
      </w:r>
    </w:p>
    <w:p w:rsidR="00064D1C" w:rsidRPr="00124FBA" w:rsidRDefault="00064D1C" w:rsidP="003E74BC">
      <w:pPr>
        <w:rPr>
          <w:lang w:eastAsia="x-none"/>
        </w:rPr>
      </w:pPr>
      <w:r w:rsidRPr="00124FBA">
        <w:rPr>
          <w:lang w:eastAsia="x-none"/>
        </w:rPr>
        <w:t>Create the P3</w:t>
      </w:r>
      <w:r w:rsidR="00446560" w:rsidRPr="00124FBA">
        <w:rPr>
          <w:lang w:eastAsia="x-none"/>
        </w:rPr>
        <w:t>-1</w:t>
      </w:r>
      <w:r w:rsidRPr="00124FBA">
        <w:rPr>
          <w:lang w:eastAsia="x-none"/>
        </w:rPr>
        <w:t xml:space="preserve"> model entering the following information:</w:t>
      </w:r>
    </w:p>
    <w:p w:rsidR="00064D1C" w:rsidRPr="00124FBA" w:rsidRDefault="00064D1C" w:rsidP="00B55CFA">
      <w:pPr>
        <w:pStyle w:val="ListParagraph"/>
        <w:numPr>
          <w:ilvl w:val="0"/>
          <w:numId w:val="27"/>
        </w:numPr>
        <w:rPr>
          <w:lang w:eastAsia="x-none"/>
        </w:rPr>
      </w:pPr>
      <w:r w:rsidRPr="00124FBA">
        <w:rPr>
          <w:lang w:eastAsia="x-none"/>
        </w:rPr>
        <w:t>Model: P3</w:t>
      </w:r>
      <w:r w:rsidR="00446560" w:rsidRPr="00124FBA">
        <w:rPr>
          <w:lang w:eastAsia="x-none"/>
        </w:rPr>
        <w:t>-</w:t>
      </w:r>
      <w:r w:rsidRPr="00124FBA">
        <w:rPr>
          <w:lang w:eastAsia="x-none"/>
        </w:rPr>
        <w:t>1</w:t>
      </w:r>
    </w:p>
    <w:p w:rsidR="00064D1C" w:rsidRPr="00124FBA" w:rsidRDefault="00064D1C" w:rsidP="00B55CFA">
      <w:pPr>
        <w:pStyle w:val="ListParagraph"/>
        <w:numPr>
          <w:ilvl w:val="0"/>
          <w:numId w:val="27"/>
        </w:numPr>
        <w:rPr>
          <w:lang w:eastAsia="x-none"/>
        </w:rPr>
      </w:pPr>
      <w:r w:rsidRPr="00124FBA">
        <w:rPr>
          <w:lang w:eastAsia="x-none"/>
        </w:rPr>
        <w:t>Description: P3 aircraft</w:t>
      </w:r>
    </w:p>
    <w:p w:rsidR="00064D1C" w:rsidRPr="00124FBA" w:rsidRDefault="00064D1C" w:rsidP="00B55CFA">
      <w:pPr>
        <w:pStyle w:val="ListParagraph"/>
        <w:numPr>
          <w:ilvl w:val="0"/>
          <w:numId w:val="27"/>
        </w:numPr>
        <w:rPr>
          <w:lang w:eastAsia="x-none"/>
        </w:rPr>
      </w:pPr>
      <w:r w:rsidRPr="00124FBA">
        <w:rPr>
          <w:lang w:eastAsia="x-none"/>
        </w:rPr>
        <w:t>Code: AIRCRAFT</w:t>
      </w:r>
    </w:p>
    <w:p w:rsidR="00064D1C" w:rsidRPr="00124FBA" w:rsidRDefault="00064D1C" w:rsidP="00B55CFA">
      <w:pPr>
        <w:pStyle w:val="ListParagraph"/>
        <w:numPr>
          <w:ilvl w:val="0"/>
          <w:numId w:val="27"/>
        </w:numPr>
        <w:rPr>
          <w:lang w:eastAsia="x-none"/>
        </w:rPr>
      </w:pPr>
      <w:r w:rsidRPr="00124FBA">
        <w:rPr>
          <w:lang w:eastAsia="x-none"/>
        </w:rPr>
        <w:t>Label System: ATA</w:t>
      </w:r>
    </w:p>
    <w:p w:rsidR="00064D1C" w:rsidRPr="00124FBA" w:rsidRDefault="00B55CFA" w:rsidP="00B55CFA">
      <w:pPr>
        <w:pStyle w:val="ListParagraph"/>
        <w:numPr>
          <w:ilvl w:val="0"/>
          <w:numId w:val="27"/>
        </w:numPr>
      </w:pPr>
      <w:r w:rsidRPr="00124FBA">
        <w:t>Weight UoM, Arm UoM, Moment UoM: set as desired</w:t>
      </w:r>
    </w:p>
    <w:p w:rsidR="00B55CFA" w:rsidRPr="00124FBA" w:rsidRDefault="00B55CFA" w:rsidP="00446560">
      <w:pPr>
        <w:pStyle w:val="ListParagraph"/>
        <w:numPr>
          <w:ilvl w:val="0"/>
          <w:numId w:val="27"/>
        </w:numPr>
      </w:pPr>
      <w:r w:rsidRPr="00124FBA">
        <w:t>Build Items</w:t>
      </w:r>
      <w:r w:rsidR="00446560" w:rsidRPr="00124FBA">
        <w:t>: P3-1 (automatically created)</w:t>
      </w:r>
    </w:p>
    <w:p w:rsidR="00B55CFA" w:rsidRPr="00124FBA" w:rsidRDefault="00B55CFA" w:rsidP="00446560">
      <w:pPr>
        <w:pStyle w:val="ListParagraph"/>
        <w:numPr>
          <w:ilvl w:val="0"/>
          <w:numId w:val="27"/>
        </w:numPr>
      </w:pPr>
      <w:r w:rsidRPr="00124FBA">
        <w:t>Labels</w:t>
      </w:r>
      <w:r w:rsidR="00446560" w:rsidRPr="00124FBA">
        <w:t xml:space="preserve">: </w:t>
      </w:r>
      <w:r w:rsidRPr="00124FBA">
        <w:t>Label System: ATA</w:t>
      </w:r>
    </w:p>
    <w:p w:rsidR="00B55CFA" w:rsidRPr="00124FBA" w:rsidRDefault="00B55CFA" w:rsidP="00446560">
      <w:pPr>
        <w:pStyle w:val="ListParagraph"/>
        <w:numPr>
          <w:ilvl w:val="0"/>
          <w:numId w:val="27"/>
        </w:numPr>
        <w:rPr>
          <w:lang w:eastAsia="x-none"/>
        </w:rPr>
      </w:pPr>
      <w:r w:rsidRPr="00124FBA">
        <w:t>Part Numbers</w:t>
      </w:r>
      <w:r w:rsidR="00446560" w:rsidRPr="00124FBA">
        <w:t>: P3-1 (automatically created)</w:t>
      </w:r>
    </w:p>
    <w:p w:rsidR="00446560" w:rsidRPr="00124FBA" w:rsidRDefault="00446560" w:rsidP="003E74BC">
      <w:pPr>
        <w:rPr>
          <w:lang w:eastAsia="x-none"/>
        </w:rPr>
      </w:pPr>
    </w:p>
    <w:p w:rsidR="00B55CFA" w:rsidRPr="00124FBA" w:rsidRDefault="00B55CFA" w:rsidP="003E74BC">
      <w:pPr>
        <w:rPr>
          <w:lang w:eastAsia="x-none"/>
        </w:rPr>
      </w:pPr>
      <w:r w:rsidRPr="00124FBA">
        <w:rPr>
          <w:lang w:eastAsia="x-none"/>
        </w:rPr>
        <w:t>Save the Model.</w:t>
      </w:r>
    </w:p>
    <w:p w:rsidR="008C174F" w:rsidRPr="00124FBA" w:rsidRDefault="008C174F" w:rsidP="003E74BC">
      <w:pPr>
        <w:rPr>
          <w:lang w:eastAsia="x-none"/>
        </w:rPr>
      </w:pPr>
    </w:p>
    <w:p w:rsidR="00B55CFA" w:rsidRPr="00124FBA" w:rsidRDefault="00641583" w:rsidP="008C174F">
      <w:pPr>
        <w:pStyle w:val="Note"/>
      </w:pPr>
      <w:r w:rsidRPr="00124FBA">
        <w:t>D</w:t>
      </w:r>
      <w:r w:rsidR="008C174F" w:rsidRPr="00124FBA">
        <w:t>efault Configuration and Revision</w:t>
      </w:r>
      <w:r w:rsidRPr="00124FBA">
        <w:t xml:space="preserve"> are</w:t>
      </w:r>
      <w:r w:rsidR="008C174F" w:rsidRPr="00124FBA">
        <w:t xml:space="preserve"> automatically created in </w:t>
      </w:r>
      <w:r w:rsidRPr="00124FBA">
        <w:t>the Configurations tab.</w:t>
      </w:r>
    </w:p>
    <w:p w:rsidR="008C174F" w:rsidRPr="00124FBA" w:rsidRDefault="008C174F" w:rsidP="003E74BC">
      <w:pPr>
        <w:rPr>
          <w:lang w:eastAsia="x-none"/>
        </w:rPr>
      </w:pPr>
    </w:p>
    <w:p w:rsidR="003E74BC" w:rsidRPr="00124FBA" w:rsidRDefault="00B55CFA" w:rsidP="00B55CFA">
      <w:pPr>
        <w:pStyle w:val="Heading2"/>
        <w:rPr>
          <w:lang w:val="en-US"/>
        </w:rPr>
      </w:pPr>
      <w:bookmarkStart w:id="7" w:name="_Toc459644740"/>
      <w:r w:rsidRPr="00124FBA">
        <w:rPr>
          <w:lang w:val="en-US"/>
        </w:rPr>
        <w:t>Build Items, Labels and P</w:t>
      </w:r>
      <w:r w:rsidR="00644C31" w:rsidRPr="00124FBA">
        <w:rPr>
          <w:lang w:val="en-US"/>
        </w:rPr>
        <w:t xml:space="preserve">art </w:t>
      </w:r>
      <w:r w:rsidRPr="00124FBA">
        <w:rPr>
          <w:lang w:val="en-US"/>
        </w:rPr>
        <w:t>N</w:t>
      </w:r>
      <w:r w:rsidR="00644C31" w:rsidRPr="00124FBA">
        <w:rPr>
          <w:lang w:val="en-US"/>
        </w:rPr>
        <w:t>umber</w:t>
      </w:r>
      <w:r w:rsidRPr="00124FBA">
        <w:rPr>
          <w:lang w:val="en-US"/>
        </w:rPr>
        <w:t>s</w:t>
      </w:r>
      <w:bookmarkEnd w:id="7"/>
    </w:p>
    <w:p w:rsidR="00B55CFA" w:rsidRPr="00124FBA" w:rsidRDefault="00B55CFA" w:rsidP="00B55CFA">
      <w:pPr>
        <w:rPr>
          <w:lang w:eastAsia="x-none"/>
        </w:rPr>
      </w:pPr>
      <w:r w:rsidRPr="00124FBA">
        <w:rPr>
          <w:lang w:eastAsia="x-none"/>
        </w:rPr>
        <w:t>The main tab of the Models application allows to define the full list of build items that comprise the model and what labels and part numbers are applicable for each build item.</w:t>
      </w:r>
    </w:p>
    <w:p w:rsidR="008C174F" w:rsidRPr="00124FBA" w:rsidRDefault="008C174F" w:rsidP="00B55CFA">
      <w:pPr>
        <w:rPr>
          <w:lang w:eastAsia="x-none"/>
        </w:rPr>
      </w:pPr>
    </w:p>
    <w:p w:rsidR="0077486D" w:rsidRPr="00124FBA" w:rsidRDefault="00801A13" w:rsidP="00B55CFA">
      <w:pPr>
        <w:rPr>
          <w:lang w:eastAsia="x-none"/>
        </w:rPr>
      </w:pPr>
      <w:r>
        <w:rPr>
          <w:lang w:eastAsia="x-none"/>
        </w:rPr>
        <w:t xml:space="preserve">The </w:t>
      </w:r>
      <w:r w:rsidRPr="00801A13">
        <w:rPr>
          <w:b/>
          <w:i/>
          <w:lang w:eastAsia="x-none"/>
        </w:rPr>
        <w:t>Model</w:t>
      </w:r>
      <w:r w:rsidR="0077486D" w:rsidRPr="00124FBA">
        <w:rPr>
          <w:lang w:eastAsia="x-none"/>
        </w:rPr>
        <w:t xml:space="preserve"> template </w:t>
      </w:r>
      <w:r w:rsidR="00644C31" w:rsidRPr="00124FBA">
        <w:rPr>
          <w:lang w:eastAsia="x-none"/>
        </w:rPr>
        <w:t>shows how to load the full set of Build Items, Labels and Part Numbers</w:t>
      </w:r>
      <w:r w:rsidR="001A5A10" w:rsidRPr="00124FBA">
        <w:rPr>
          <w:lang w:eastAsia="x-none"/>
        </w:rPr>
        <w:t>.</w:t>
      </w:r>
    </w:p>
    <w:p w:rsidR="001A5A10" w:rsidRPr="00124FBA" w:rsidRDefault="00801A13" w:rsidP="00B55CFA">
      <w:pPr>
        <w:rPr>
          <w:lang w:eastAsia="x-none"/>
        </w:rPr>
      </w:pPr>
      <w:r>
        <w:rPr>
          <w:lang w:eastAsia="x-none"/>
        </w:rPr>
        <w:t xml:space="preserve">The </w:t>
      </w:r>
      <w:r w:rsidRPr="00801A13">
        <w:rPr>
          <w:b/>
          <w:i/>
          <w:lang w:eastAsia="x-none"/>
        </w:rPr>
        <w:t>ModelLabels</w:t>
      </w:r>
      <w:r>
        <w:rPr>
          <w:lang w:eastAsia="x-none"/>
        </w:rPr>
        <w:t xml:space="preserve"> and </w:t>
      </w:r>
      <w:r w:rsidRPr="00801A13">
        <w:rPr>
          <w:b/>
          <w:i/>
          <w:lang w:eastAsia="x-none"/>
        </w:rPr>
        <w:t>ModelPartNumbers</w:t>
      </w:r>
      <w:r w:rsidR="001A5A10" w:rsidRPr="00124FBA">
        <w:rPr>
          <w:lang w:eastAsia="x-none"/>
        </w:rPr>
        <w:t xml:space="preserve"> templates show and alternative way of loading the same data in two separate steps.</w:t>
      </w:r>
    </w:p>
    <w:p w:rsidR="00D83EA4" w:rsidRPr="00124FBA" w:rsidRDefault="00D83EA4" w:rsidP="006924C6">
      <w:pPr>
        <w:rPr>
          <w:lang w:eastAsia="x-none"/>
        </w:rPr>
      </w:pPr>
    </w:p>
    <w:p w:rsidR="00D83EA4" w:rsidRPr="00124FBA" w:rsidRDefault="00D61E84" w:rsidP="00641583">
      <w:pPr>
        <w:pStyle w:val="Note"/>
      </w:pPr>
      <w:r w:rsidRPr="00124FBA">
        <w:t>The top-level Build Item, Label and Part Number are</w:t>
      </w:r>
      <w:r w:rsidR="00D83EA4" w:rsidRPr="00124FBA">
        <w:t xml:space="preserve"> already created with the Model are not loaded again.</w:t>
      </w:r>
    </w:p>
    <w:p w:rsidR="00D61E84" w:rsidRPr="00124FBA" w:rsidRDefault="00D83EA4" w:rsidP="00641583">
      <w:pPr>
        <w:pStyle w:val="Note"/>
      </w:pPr>
      <w:r w:rsidRPr="00124FBA">
        <w:t>The Battery build item has two different compatible part numbers (see green cells).</w:t>
      </w:r>
    </w:p>
    <w:p w:rsidR="008C174F" w:rsidRPr="00124FBA" w:rsidRDefault="008C174F" w:rsidP="006924C6">
      <w:pPr>
        <w:rPr>
          <w:lang w:eastAsia="x-none"/>
        </w:rPr>
      </w:pPr>
    </w:p>
    <w:p w:rsidR="003E74BC" w:rsidRPr="00124FBA" w:rsidRDefault="00641583" w:rsidP="00A22B67">
      <w:pPr>
        <w:pStyle w:val="Heading2"/>
        <w:rPr>
          <w:lang w:val="en-US"/>
        </w:rPr>
      </w:pPr>
      <w:bookmarkStart w:id="8" w:name="_Toc459644741"/>
      <w:r w:rsidRPr="00124FBA">
        <w:rPr>
          <w:lang w:val="en-US"/>
        </w:rPr>
        <w:t>Build</w:t>
      </w:r>
      <w:r w:rsidR="00822ACB" w:rsidRPr="00124FBA">
        <w:rPr>
          <w:lang w:val="en-US"/>
        </w:rPr>
        <w:t xml:space="preserve"> </w:t>
      </w:r>
      <w:r w:rsidR="00A22B67" w:rsidRPr="00124FBA">
        <w:rPr>
          <w:lang w:val="en-US"/>
        </w:rPr>
        <w:t>Hier</w:t>
      </w:r>
      <w:r w:rsidR="00822ACB" w:rsidRPr="00124FBA">
        <w:rPr>
          <w:lang w:val="en-US"/>
        </w:rPr>
        <w:t>archy</w:t>
      </w:r>
      <w:bookmarkEnd w:id="8"/>
    </w:p>
    <w:p w:rsidR="008C174F" w:rsidRPr="00124FBA" w:rsidRDefault="008C174F" w:rsidP="008C174F">
      <w:pPr>
        <w:rPr>
          <w:lang w:eastAsia="x-none"/>
        </w:rPr>
      </w:pPr>
      <w:r w:rsidRPr="00124FBA">
        <w:rPr>
          <w:lang w:eastAsia="x-none"/>
        </w:rPr>
        <w:t>The</w:t>
      </w:r>
      <w:r w:rsidR="00AF096C" w:rsidRPr="00124FBA">
        <w:rPr>
          <w:lang w:eastAsia="x-none"/>
        </w:rPr>
        <w:t xml:space="preserve"> build items are arranged in a hierarchical structure that can be specified in the </w:t>
      </w:r>
      <w:r w:rsidR="00641583" w:rsidRPr="00124FBA">
        <w:rPr>
          <w:lang w:eastAsia="x-none"/>
        </w:rPr>
        <w:t>Build Hierarchy and Position Rules</w:t>
      </w:r>
      <w:r w:rsidRPr="00124FBA">
        <w:rPr>
          <w:lang w:eastAsia="x-none"/>
        </w:rPr>
        <w:t xml:space="preserve"> tab of the Models application.</w:t>
      </w:r>
    </w:p>
    <w:p w:rsidR="00AF096C" w:rsidRPr="00124FBA" w:rsidRDefault="00467914" w:rsidP="00AF096C">
      <w:pPr>
        <w:rPr>
          <w:lang w:eastAsia="x-none"/>
        </w:rPr>
      </w:pPr>
      <w:r>
        <w:rPr>
          <w:lang w:eastAsia="x-none"/>
        </w:rPr>
        <w:t xml:space="preserve">The </w:t>
      </w:r>
      <w:r w:rsidRPr="00467914">
        <w:rPr>
          <w:b/>
          <w:i/>
          <w:lang w:eastAsia="x-none"/>
        </w:rPr>
        <w:t>ModelHier</w:t>
      </w:r>
      <w:r w:rsidR="00AF096C" w:rsidRPr="00124FBA">
        <w:rPr>
          <w:lang w:eastAsia="x-none"/>
        </w:rPr>
        <w:t xml:space="preserve"> template shows how to load the </w:t>
      </w:r>
      <w:r w:rsidR="001F3473" w:rsidRPr="00124FBA">
        <w:rPr>
          <w:lang w:eastAsia="x-none"/>
        </w:rPr>
        <w:t>build item hierarchy</w:t>
      </w:r>
      <w:r w:rsidR="00AF096C" w:rsidRPr="00124FBA">
        <w:rPr>
          <w:lang w:eastAsia="x-none"/>
        </w:rPr>
        <w:t>.</w:t>
      </w:r>
    </w:p>
    <w:p w:rsidR="00A47741" w:rsidRPr="00124FBA" w:rsidRDefault="00A47741" w:rsidP="006924C6">
      <w:pPr>
        <w:rPr>
          <w:lang w:eastAsia="x-none"/>
        </w:rPr>
      </w:pPr>
    </w:p>
    <w:p w:rsidR="006976B4" w:rsidRPr="00124FBA" w:rsidRDefault="006976B4" w:rsidP="00EC5849">
      <w:pPr>
        <w:pStyle w:val="Note"/>
      </w:pPr>
      <w:r w:rsidRPr="00124FBA">
        <w:t>The top-level position is already created with the model and does not have to be imported.</w:t>
      </w:r>
    </w:p>
    <w:p w:rsidR="00A47741" w:rsidRPr="00124FBA" w:rsidRDefault="00A47741" w:rsidP="006924C6">
      <w:pPr>
        <w:rPr>
          <w:lang w:eastAsia="x-none"/>
        </w:rPr>
      </w:pPr>
    </w:p>
    <w:p w:rsidR="006976B4" w:rsidRPr="00124FBA" w:rsidRDefault="002E241A" w:rsidP="002E241A">
      <w:pPr>
        <w:pStyle w:val="Heading2"/>
        <w:rPr>
          <w:lang w:val="en-US"/>
        </w:rPr>
      </w:pPr>
      <w:bookmarkStart w:id="9" w:name="_Toc459644742"/>
      <w:r w:rsidRPr="00124FBA">
        <w:rPr>
          <w:lang w:val="en-US"/>
        </w:rPr>
        <w:t>Zones</w:t>
      </w:r>
      <w:bookmarkEnd w:id="9"/>
    </w:p>
    <w:p w:rsidR="004A0384" w:rsidRPr="00124FBA" w:rsidRDefault="004A0384" w:rsidP="004A0384">
      <w:pPr>
        <w:rPr>
          <w:lang w:eastAsia="x-none"/>
        </w:rPr>
      </w:pPr>
      <w:r w:rsidRPr="00124FBA">
        <w:rPr>
          <w:lang w:eastAsia="x-none"/>
        </w:rPr>
        <w:t>Zones are created in the Configuration Management &gt; Zones application.</w:t>
      </w:r>
    </w:p>
    <w:p w:rsidR="004A0384" w:rsidRPr="00124FBA" w:rsidRDefault="00CA18C0" w:rsidP="004A0384">
      <w:pPr>
        <w:rPr>
          <w:lang w:eastAsia="x-none"/>
        </w:rPr>
      </w:pPr>
      <w:r>
        <w:rPr>
          <w:lang w:eastAsia="x-none"/>
        </w:rPr>
        <w:t xml:space="preserve">The </w:t>
      </w:r>
      <w:r w:rsidRPr="00CA18C0">
        <w:rPr>
          <w:b/>
          <w:i/>
          <w:lang w:eastAsia="x-none"/>
        </w:rPr>
        <w:t>Zones</w:t>
      </w:r>
      <w:r w:rsidR="004A0384" w:rsidRPr="00124FBA">
        <w:rPr>
          <w:lang w:eastAsia="x-none"/>
        </w:rPr>
        <w:t xml:space="preserve"> template shows how to load the </w:t>
      </w:r>
      <w:r w:rsidR="002E5152" w:rsidRPr="00124FBA">
        <w:rPr>
          <w:lang w:eastAsia="x-none"/>
        </w:rPr>
        <w:t>zones</w:t>
      </w:r>
      <w:r w:rsidR="004A0384" w:rsidRPr="00124FBA">
        <w:rPr>
          <w:lang w:eastAsia="x-none"/>
        </w:rPr>
        <w:t>.</w:t>
      </w:r>
    </w:p>
    <w:p w:rsidR="00A22B67" w:rsidRPr="00124FBA" w:rsidRDefault="00A22B67" w:rsidP="006924C6">
      <w:pPr>
        <w:rPr>
          <w:lang w:eastAsia="x-none"/>
        </w:rPr>
      </w:pPr>
    </w:p>
    <w:p w:rsidR="00761A49" w:rsidRPr="00124FBA" w:rsidRDefault="00C2483A" w:rsidP="00BC104F">
      <w:pPr>
        <w:pStyle w:val="Heading1"/>
        <w:rPr>
          <w:lang w:val="en-US"/>
        </w:rPr>
      </w:pPr>
      <w:bookmarkStart w:id="10" w:name="_Toc459644743"/>
      <w:r w:rsidRPr="00124FBA">
        <w:rPr>
          <w:lang w:val="en-US"/>
        </w:rPr>
        <w:lastRenderedPageBreak/>
        <w:t>Model Rules</w:t>
      </w:r>
      <w:bookmarkEnd w:id="10"/>
    </w:p>
    <w:p w:rsidR="005C233A" w:rsidRPr="00124FBA" w:rsidRDefault="005C233A" w:rsidP="005C233A">
      <w:pPr>
        <w:rPr>
          <w:lang w:eastAsia="x-none"/>
        </w:rPr>
      </w:pPr>
      <w:r w:rsidRPr="00124FBA">
        <w:rPr>
          <w:lang w:eastAsia="x-none"/>
        </w:rPr>
        <w:t xml:space="preserve">This chapter will guide you through the steps required to </w:t>
      </w:r>
      <w:r w:rsidR="008360C8" w:rsidRPr="00124FBA">
        <w:rPr>
          <w:lang w:eastAsia="x-none"/>
        </w:rPr>
        <w:t>import some position rules of the example P3 aircraft model</w:t>
      </w:r>
      <w:r w:rsidRPr="00124FBA">
        <w:rPr>
          <w:lang w:eastAsia="x-none"/>
        </w:rPr>
        <w:t>.</w:t>
      </w:r>
    </w:p>
    <w:p w:rsidR="005C233A" w:rsidRPr="00124FBA" w:rsidRDefault="005C233A" w:rsidP="005C233A">
      <w:pPr>
        <w:rPr>
          <w:lang w:eastAsia="x-none"/>
        </w:rPr>
      </w:pPr>
      <w:r w:rsidRPr="00124FBA">
        <w:rPr>
          <w:lang w:eastAsia="x-none"/>
        </w:rPr>
        <w:t xml:space="preserve">All the examples mentioned in this chapter are available in </w:t>
      </w:r>
      <w:r w:rsidR="00A550BD" w:rsidRPr="00124FBA">
        <w:rPr>
          <w:b/>
          <w:i/>
          <w:lang w:eastAsia="x-none"/>
        </w:rPr>
        <w:t>MxLoader</w:t>
      </w:r>
      <w:r w:rsidRPr="00124FBA">
        <w:rPr>
          <w:b/>
          <w:i/>
          <w:lang w:eastAsia="x-none"/>
        </w:rPr>
        <w:t>MfA 2ModelRules</w:t>
      </w:r>
      <w:r w:rsidRPr="00124FBA">
        <w:rPr>
          <w:lang w:eastAsia="x-none"/>
        </w:rPr>
        <w:t xml:space="preserve"> Excel file.</w:t>
      </w:r>
    </w:p>
    <w:p w:rsidR="005C233A" w:rsidRPr="00124FBA" w:rsidRDefault="005C233A" w:rsidP="005C233A">
      <w:pPr>
        <w:rPr>
          <w:lang w:eastAsia="x-none"/>
        </w:rPr>
      </w:pPr>
    </w:p>
    <w:p w:rsidR="00244EE8" w:rsidRPr="00124FBA" w:rsidRDefault="00244EE8" w:rsidP="00244EE8">
      <w:pPr>
        <w:rPr>
          <w:lang w:eastAsia="x-none"/>
        </w:rPr>
      </w:pPr>
      <w:r w:rsidRPr="00124FBA">
        <w:rPr>
          <w:lang w:eastAsia="x-none"/>
        </w:rPr>
        <w:t>Model rules are stored in PLUSACMFLAG and PLUSACMAPPLE tables. Maximo for Aviation 7.6.2 does not provide integration object structures for such objec</w:t>
      </w:r>
      <w:r w:rsidR="008360C8" w:rsidRPr="00124FBA">
        <w:rPr>
          <w:lang w:eastAsia="x-none"/>
        </w:rPr>
        <w:t>ts so you need to create the following Object structures:</w:t>
      </w:r>
    </w:p>
    <w:p w:rsidR="00F629B5" w:rsidRPr="00124FBA" w:rsidRDefault="006714DA" w:rsidP="008360C8">
      <w:pPr>
        <w:pStyle w:val="ListParagraph"/>
        <w:numPr>
          <w:ilvl w:val="0"/>
          <w:numId w:val="31"/>
        </w:numPr>
        <w:rPr>
          <w:lang w:eastAsia="x-none"/>
        </w:rPr>
      </w:pPr>
      <w:r w:rsidRPr="00124FBA">
        <w:rPr>
          <w:lang w:eastAsia="x-none"/>
        </w:rPr>
        <w:t>MXL-</w:t>
      </w:r>
      <w:r w:rsidR="00F629B5" w:rsidRPr="00124FBA">
        <w:rPr>
          <w:lang w:eastAsia="x-none"/>
        </w:rPr>
        <w:t xml:space="preserve">ACMFLAG </w:t>
      </w:r>
      <w:r w:rsidR="00541B15" w:rsidRPr="00124FBA">
        <w:rPr>
          <w:lang w:eastAsia="x-none"/>
        </w:rPr>
        <w:t xml:space="preserve">based </w:t>
      </w:r>
      <w:r w:rsidR="00F629B5" w:rsidRPr="00124FBA">
        <w:rPr>
          <w:lang w:eastAsia="x-none"/>
        </w:rPr>
        <w:t>on PLUSACMFLAG object.</w:t>
      </w:r>
    </w:p>
    <w:p w:rsidR="00F629B5" w:rsidRPr="00124FBA" w:rsidRDefault="006714DA" w:rsidP="008360C8">
      <w:pPr>
        <w:pStyle w:val="ListParagraph"/>
        <w:numPr>
          <w:ilvl w:val="0"/>
          <w:numId w:val="31"/>
        </w:numPr>
        <w:rPr>
          <w:lang w:eastAsia="x-none"/>
        </w:rPr>
      </w:pPr>
      <w:r w:rsidRPr="00124FBA">
        <w:rPr>
          <w:lang w:eastAsia="x-none"/>
        </w:rPr>
        <w:t>MXL-</w:t>
      </w:r>
      <w:r w:rsidR="00F629B5" w:rsidRPr="00124FBA">
        <w:rPr>
          <w:lang w:eastAsia="x-none"/>
        </w:rPr>
        <w:t>ACMAPPLE on PLUSACMAPPLE object.</w:t>
      </w:r>
    </w:p>
    <w:p w:rsidR="0037326D" w:rsidRPr="00124FBA" w:rsidRDefault="0037326D" w:rsidP="0037326D">
      <w:pPr>
        <w:rPr>
          <w:lang w:eastAsia="x-none"/>
        </w:rPr>
      </w:pPr>
    </w:p>
    <w:p w:rsidR="004D1B21" w:rsidRPr="00124FBA" w:rsidRDefault="00C642D1" w:rsidP="004D1B21">
      <w:pPr>
        <w:pStyle w:val="Figure"/>
        <w:rPr>
          <w:lang w:val="en-US"/>
        </w:rPr>
      </w:pPr>
      <w:r w:rsidRPr="00124FBA">
        <w:rPr>
          <w:noProof/>
          <w:lang w:val="en-US" w:eastAsia="en-US" w:bidi="ar-SA"/>
        </w:rPr>
        <w:drawing>
          <wp:inline distT="0" distB="0" distL="0" distR="0" wp14:anchorId="004FF7B1" wp14:editId="49623393">
            <wp:extent cx="4394579" cy="2948656"/>
            <wp:effectExtent l="0" t="0" r="635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01771" cy="2953482"/>
                    </a:xfrm>
                    <a:prstGeom prst="rect">
                      <a:avLst/>
                    </a:prstGeom>
                  </pic:spPr>
                </pic:pic>
              </a:graphicData>
            </a:graphic>
          </wp:inline>
        </w:drawing>
      </w:r>
    </w:p>
    <w:p w:rsidR="00C642D1" w:rsidRPr="00124FBA" w:rsidRDefault="00C642D1" w:rsidP="0037326D">
      <w:pPr>
        <w:rPr>
          <w:lang w:eastAsia="x-none"/>
        </w:rPr>
      </w:pPr>
    </w:p>
    <w:p w:rsidR="00E17F5A" w:rsidRPr="00124FBA" w:rsidRDefault="00C642D1" w:rsidP="0037326D">
      <w:pPr>
        <w:rPr>
          <w:lang w:eastAsia="x-none"/>
        </w:rPr>
      </w:pPr>
      <w:r w:rsidRPr="00124FBA">
        <w:rPr>
          <w:lang w:eastAsia="x-none"/>
        </w:rPr>
        <w:t xml:space="preserve">The rules tables are referencing the related objects using internal IDs. </w:t>
      </w:r>
      <w:r w:rsidR="006F292E" w:rsidRPr="00124FBA">
        <w:rPr>
          <w:lang w:eastAsia="x-none"/>
        </w:rPr>
        <w:t>These object ID</w:t>
      </w:r>
      <w:r w:rsidR="008360C8" w:rsidRPr="00124FBA">
        <w:rPr>
          <w:lang w:eastAsia="x-none"/>
        </w:rPr>
        <w:t>s</w:t>
      </w:r>
      <w:r w:rsidR="006F292E" w:rsidRPr="00124FBA">
        <w:rPr>
          <w:lang w:eastAsia="x-none"/>
        </w:rPr>
        <w:t xml:space="preserve"> must be extracted</w:t>
      </w:r>
      <w:r w:rsidR="005C233A" w:rsidRPr="00124FBA">
        <w:rPr>
          <w:lang w:eastAsia="x-none"/>
        </w:rPr>
        <w:t xml:space="preserve"> to be used in the loading template. </w:t>
      </w:r>
      <w:r w:rsidR="006F292E" w:rsidRPr="00124FBA">
        <w:rPr>
          <w:lang w:eastAsia="x-none"/>
        </w:rPr>
        <w:t xml:space="preserve">This is accomplished using </w:t>
      </w:r>
      <w:r w:rsidR="00E17F5A" w:rsidRPr="00124FBA">
        <w:rPr>
          <w:lang w:eastAsia="x-none"/>
        </w:rPr>
        <w:t>the sheets named RefX.</w:t>
      </w:r>
    </w:p>
    <w:p w:rsidR="00E916E4" w:rsidRPr="00124FBA" w:rsidRDefault="00E17F5A" w:rsidP="00E916E4">
      <w:pPr>
        <w:rPr>
          <w:lang w:eastAsia="x-none"/>
        </w:rPr>
      </w:pPr>
      <w:r w:rsidRPr="00124FBA">
        <w:rPr>
          <w:lang w:eastAsia="x-none"/>
        </w:rPr>
        <w:t xml:space="preserve">The RefX </w:t>
      </w:r>
      <w:r w:rsidR="009C72A8" w:rsidRPr="00124FBA">
        <w:rPr>
          <w:lang w:eastAsia="x-none"/>
        </w:rPr>
        <w:t>sheets</w:t>
      </w:r>
      <w:r w:rsidR="005C233A" w:rsidRPr="00124FBA">
        <w:rPr>
          <w:lang w:eastAsia="x-none"/>
        </w:rPr>
        <w:t xml:space="preserve"> </w:t>
      </w:r>
      <w:r w:rsidR="006F292E" w:rsidRPr="00124FBA">
        <w:rPr>
          <w:lang w:eastAsia="x-none"/>
        </w:rPr>
        <w:t>must be refreshed before importing rules</w:t>
      </w:r>
      <w:r w:rsidR="009C72A8" w:rsidRPr="00124FBA">
        <w:rPr>
          <w:lang w:eastAsia="x-none"/>
        </w:rPr>
        <w:t>.</w:t>
      </w:r>
      <w:r w:rsidR="00E916E4" w:rsidRPr="00124FBA">
        <w:rPr>
          <w:lang w:eastAsia="x-none"/>
        </w:rPr>
        <w:t xml:space="preserve"> Note that Ref4 sheet requires a custom Object Structure MXL-MASTERPM based on MASTERPM object.</w:t>
      </w:r>
    </w:p>
    <w:p w:rsidR="0037326D" w:rsidRPr="00124FBA" w:rsidRDefault="0037326D" w:rsidP="0037326D">
      <w:pPr>
        <w:rPr>
          <w:lang w:eastAsia="x-none"/>
        </w:rPr>
      </w:pPr>
    </w:p>
    <w:p w:rsidR="00B8518E" w:rsidRPr="00124FBA" w:rsidRDefault="00B8518E" w:rsidP="00B8518E">
      <w:pPr>
        <w:pStyle w:val="Heading2"/>
        <w:rPr>
          <w:lang w:val="en-US"/>
        </w:rPr>
      </w:pPr>
      <w:bookmarkStart w:id="11" w:name="_Toc459644744"/>
      <w:r w:rsidRPr="00124FBA">
        <w:rPr>
          <w:lang w:val="en-US"/>
        </w:rPr>
        <w:t>Configurations and Revisions</w:t>
      </w:r>
      <w:bookmarkEnd w:id="11"/>
    </w:p>
    <w:p w:rsidR="00B8518E" w:rsidRPr="00124FBA" w:rsidRDefault="00B8518E" w:rsidP="006924C6">
      <w:pPr>
        <w:rPr>
          <w:lang w:eastAsia="x-none"/>
        </w:rPr>
      </w:pPr>
      <w:r w:rsidRPr="00124FBA">
        <w:rPr>
          <w:lang w:eastAsia="x-none"/>
        </w:rPr>
        <w:t xml:space="preserve">Model Configurations and Revisions can be configured in the </w:t>
      </w:r>
      <w:r w:rsidRPr="00124FBA">
        <w:rPr>
          <w:i/>
          <w:lang w:eastAsia="x-none"/>
        </w:rPr>
        <w:t>Configurations</w:t>
      </w:r>
      <w:r w:rsidRPr="00124FBA">
        <w:rPr>
          <w:lang w:eastAsia="x-none"/>
        </w:rPr>
        <w:t xml:space="preserve"> tab of the </w:t>
      </w:r>
      <w:r w:rsidRPr="00124FBA">
        <w:rPr>
          <w:i/>
          <w:lang w:eastAsia="x-none"/>
        </w:rPr>
        <w:t>Models</w:t>
      </w:r>
      <w:r w:rsidRPr="00124FBA">
        <w:rPr>
          <w:lang w:eastAsia="x-none"/>
        </w:rPr>
        <w:t xml:space="preserve"> application.</w:t>
      </w:r>
    </w:p>
    <w:p w:rsidR="00B8518E" w:rsidRPr="00124FBA" w:rsidRDefault="00B8518E" w:rsidP="006924C6">
      <w:pPr>
        <w:rPr>
          <w:lang w:eastAsia="x-none"/>
        </w:rPr>
      </w:pPr>
      <w:r w:rsidRPr="00124FBA">
        <w:rPr>
          <w:lang w:eastAsia="x-none"/>
        </w:rPr>
        <w:t>The safest and simplest way of creating Configurations and Revisions is manual</w:t>
      </w:r>
      <w:r w:rsidR="00CD4765" w:rsidRPr="00124FBA">
        <w:rPr>
          <w:lang w:eastAsia="x-none"/>
        </w:rPr>
        <w:t>ly</w:t>
      </w:r>
      <w:r w:rsidRPr="00124FBA">
        <w:rPr>
          <w:lang w:eastAsia="x-none"/>
        </w:rPr>
        <w:t>. We suggest not to create these using MxLoader.</w:t>
      </w:r>
    </w:p>
    <w:p w:rsidR="00BC104F" w:rsidRPr="00124FBA" w:rsidRDefault="00B8518E" w:rsidP="006924C6">
      <w:pPr>
        <w:rPr>
          <w:lang w:eastAsia="x-none"/>
        </w:rPr>
      </w:pPr>
      <w:r w:rsidRPr="00124FBA">
        <w:rPr>
          <w:lang w:eastAsia="x-none"/>
        </w:rPr>
        <w:t>For the following examples you have to c</w:t>
      </w:r>
      <w:r w:rsidR="00BC104F" w:rsidRPr="00124FBA">
        <w:rPr>
          <w:lang w:eastAsia="x-none"/>
        </w:rPr>
        <w:t xml:space="preserve">reate </w:t>
      </w:r>
      <w:r w:rsidRPr="00124FBA">
        <w:rPr>
          <w:lang w:eastAsia="x-none"/>
        </w:rPr>
        <w:t xml:space="preserve">two configurations: </w:t>
      </w:r>
      <w:r w:rsidR="00BC104F" w:rsidRPr="00124FBA">
        <w:rPr>
          <w:i/>
          <w:lang w:eastAsia="x-none"/>
        </w:rPr>
        <w:t>BASE</w:t>
      </w:r>
      <w:r w:rsidR="00BC104F" w:rsidRPr="00124FBA">
        <w:rPr>
          <w:lang w:eastAsia="x-none"/>
        </w:rPr>
        <w:t xml:space="preserve"> and </w:t>
      </w:r>
      <w:r w:rsidRPr="00124FBA">
        <w:rPr>
          <w:i/>
          <w:lang w:eastAsia="x-none"/>
        </w:rPr>
        <w:t>ETOPS</w:t>
      </w:r>
      <w:r w:rsidR="00BC104F" w:rsidRPr="00124FBA">
        <w:rPr>
          <w:lang w:eastAsia="x-none"/>
        </w:rPr>
        <w:t>.</w:t>
      </w:r>
    </w:p>
    <w:p w:rsidR="00B8518E" w:rsidRPr="00124FBA" w:rsidRDefault="00B8518E" w:rsidP="006924C6">
      <w:pPr>
        <w:rPr>
          <w:lang w:eastAsia="x-none"/>
        </w:rPr>
      </w:pPr>
      <w:r w:rsidRPr="00124FBA">
        <w:rPr>
          <w:lang w:eastAsia="x-none"/>
        </w:rPr>
        <w:t>Don’t forget to activate both configurations and the base revision as well.</w:t>
      </w:r>
    </w:p>
    <w:p w:rsidR="00B8518E" w:rsidRPr="00124FBA" w:rsidRDefault="00B8518E" w:rsidP="006924C6">
      <w:pPr>
        <w:rPr>
          <w:lang w:eastAsia="x-none"/>
        </w:rPr>
      </w:pPr>
      <w:r w:rsidRPr="00124FBA">
        <w:rPr>
          <w:lang w:eastAsia="x-none"/>
        </w:rPr>
        <w:t>This is how the model configuration should look like.</w:t>
      </w:r>
    </w:p>
    <w:p w:rsidR="00BC104F" w:rsidRPr="00124FBA" w:rsidRDefault="00B8518E" w:rsidP="00B8518E">
      <w:pPr>
        <w:pStyle w:val="Figure"/>
        <w:rPr>
          <w:lang w:val="en-US"/>
        </w:rPr>
      </w:pPr>
      <w:r w:rsidRPr="00124FBA">
        <w:rPr>
          <w:noProof/>
          <w:lang w:val="en-US" w:eastAsia="en-US" w:bidi="ar-SA"/>
        </w:rPr>
        <w:lastRenderedPageBreak/>
        <w:drawing>
          <wp:inline distT="0" distB="0" distL="0" distR="0" wp14:anchorId="32402C80" wp14:editId="074A170E">
            <wp:extent cx="5441869" cy="3586038"/>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55440" cy="3594981"/>
                    </a:xfrm>
                    <a:prstGeom prst="rect">
                      <a:avLst/>
                    </a:prstGeom>
                  </pic:spPr>
                </pic:pic>
              </a:graphicData>
            </a:graphic>
          </wp:inline>
        </w:drawing>
      </w:r>
    </w:p>
    <w:p w:rsidR="00B8518E" w:rsidRPr="00124FBA" w:rsidRDefault="00B8518E" w:rsidP="00B8518E">
      <w:pPr>
        <w:rPr>
          <w:lang w:eastAsia="x-none"/>
        </w:rPr>
      </w:pPr>
    </w:p>
    <w:p w:rsidR="00525354" w:rsidRPr="00124FBA" w:rsidRDefault="00525354" w:rsidP="00B8518E">
      <w:pPr>
        <w:rPr>
          <w:lang w:eastAsia="x-none"/>
        </w:rPr>
      </w:pPr>
    </w:p>
    <w:p w:rsidR="00B8518E" w:rsidRPr="00124FBA" w:rsidRDefault="00447882" w:rsidP="00447882">
      <w:pPr>
        <w:pStyle w:val="Heading2"/>
        <w:rPr>
          <w:lang w:val="en-US"/>
        </w:rPr>
      </w:pPr>
      <w:bookmarkStart w:id="12" w:name="_Toc459644745"/>
      <w:r w:rsidRPr="00124FBA">
        <w:rPr>
          <w:lang w:val="en-US"/>
        </w:rPr>
        <w:t>Mandatory Positions</w:t>
      </w:r>
      <w:bookmarkEnd w:id="12"/>
    </w:p>
    <w:p w:rsidR="00447882" w:rsidRPr="00124FBA" w:rsidRDefault="00447882" w:rsidP="00447882">
      <w:pPr>
        <w:rPr>
          <w:lang w:eastAsia="x-none"/>
        </w:rPr>
      </w:pPr>
      <w:r w:rsidRPr="00124FBA">
        <w:rPr>
          <w:lang w:eastAsia="x-none"/>
        </w:rPr>
        <w:t>Mandatory positions can be set in the Build Hierarchy and Position Rules tab under the Position section.</w:t>
      </w:r>
    </w:p>
    <w:p w:rsidR="00447882" w:rsidRPr="00124FBA" w:rsidRDefault="00447882" w:rsidP="00447882">
      <w:pPr>
        <w:rPr>
          <w:lang w:eastAsia="x-none"/>
        </w:rPr>
      </w:pPr>
      <w:r w:rsidRPr="00124FBA">
        <w:rPr>
          <w:lang w:eastAsia="x-none"/>
        </w:rPr>
        <w:t>As an example</w:t>
      </w:r>
      <w:r w:rsidR="00CD4765" w:rsidRPr="00124FBA">
        <w:rPr>
          <w:lang w:eastAsia="x-none"/>
        </w:rPr>
        <w:t>,</w:t>
      </w:r>
      <w:r w:rsidRPr="00124FBA">
        <w:rPr>
          <w:lang w:eastAsia="x-none"/>
        </w:rPr>
        <w:t xml:space="preserve"> we will implement a rule to set the </w:t>
      </w:r>
      <w:r w:rsidRPr="00124FBA">
        <w:rPr>
          <w:i/>
          <w:lang w:eastAsia="x-none"/>
        </w:rPr>
        <w:t>Battery</w:t>
      </w:r>
      <w:r w:rsidRPr="00124FBA">
        <w:rPr>
          <w:lang w:eastAsia="x-none"/>
        </w:rPr>
        <w:t xml:space="preserve"> build item as a required position for </w:t>
      </w:r>
      <w:r w:rsidRPr="00124FBA">
        <w:rPr>
          <w:i/>
          <w:lang w:eastAsia="x-none"/>
        </w:rPr>
        <w:t>BASE</w:t>
      </w:r>
      <w:r w:rsidRPr="00124FBA">
        <w:rPr>
          <w:lang w:eastAsia="x-none"/>
        </w:rPr>
        <w:t xml:space="preserve"> and </w:t>
      </w:r>
      <w:r w:rsidRPr="00124FBA">
        <w:rPr>
          <w:i/>
          <w:lang w:eastAsia="x-none"/>
        </w:rPr>
        <w:t>ETOPS</w:t>
      </w:r>
      <w:r w:rsidRPr="00124FBA">
        <w:rPr>
          <w:lang w:eastAsia="x-none"/>
        </w:rPr>
        <w:t xml:space="preserve"> configurations.</w:t>
      </w:r>
    </w:p>
    <w:p w:rsidR="00447882" w:rsidRPr="00124FBA" w:rsidRDefault="00447882" w:rsidP="00447882">
      <w:pPr>
        <w:rPr>
          <w:lang w:eastAsia="x-none"/>
        </w:rPr>
      </w:pPr>
    </w:p>
    <w:p w:rsidR="00447882" w:rsidRPr="00124FBA" w:rsidRDefault="00447882" w:rsidP="00447882">
      <w:pPr>
        <w:pStyle w:val="Figure"/>
        <w:rPr>
          <w:lang w:val="en-US"/>
        </w:rPr>
      </w:pPr>
      <w:r w:rsidRPr="00124FBA">
        <w:rPr>
          <w:noProof/>
          <w:lang w:val="en-US" w:eastAsia="en-US" w:bidi="ar-SA"/>
        </w:rPr>
        <w:drawing>
          <wp:inline distT="0" distB="0" distL="0" distR="0" wp14:anchorId="45257A05" wp14:editId="534796D3">
            <wp:extent cx="5602406" cy="34354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6039" cy="3437704"/>
                    </a:xfrm>
                    <a:prstGeom prst="rect">
                      <a:avLst/>
                    </a:prstGeom>
                  </pic:spPr>
                </pic:pic>
              </a:graphicData>
            </a:graphic>
          </wp:inline>
        </w:drawing>
      </w:r>
    </w:p>
    <w:p w:rsidR="00447882" w:rsidRPr="00124FBA" w:rsidRDefault="00447882" w:rsidP="006924C6">
      <w:pPr>
        <w:rPr>
          <w:lang w:eastAsia="x-none"/>
        </w:rPr>
      </w:pPr>
    </w:p>
    <w:p w:rsidR="000734CE" w:rsidRPr="00124FBA" w:rsidRDefault="000734CE" w:rsidP="006924C6">
      <w:pPr>
        <w:rPr>
          <w:lang w:eastAsia="x-none"/>
        </w:rPr>
      </w:pPr>
    </w:p>
    <w:p w:rsidR="00447882" w:rsidRPr="00124FBA" w:rsidRDefault="00447882" w:rsidP="006924C6">
      <w:pPr>
        <w:rPr>
          <w:lang w:eastAsia="x-none"/>
        </w:rPr>
      </w:pPr>
      <w:r w:rsidRPr="00124FBA">
        <w:rPr>
          <w:lang w:eastAsia="x-none"/>
        </w:rPr>
        <w:t xml:space="preserve">Required positions are stored in the </w:t>
      </w:r>
      <w:r w:rsidR="003D0E73" w:rsidRPr="00124FBA">
        <w:rPr>
          <w:lang w:eastAsia="x-none"/>
        </w:rPr>
        <w:t>ACMFLAG table so we will use the MXL-ACMFLAG object structure to load data.</w:t>
      </w:r>
      <w:r w:rsidR="00CD4765" w:rsidRPr="00124FBA">
        <w:rPr>
          <w:lang w:eastAsia="x-none"/>
        </w:rPr>
        <w:t xml:space="preserve"> Please refresh data in the Ref1 and Ref2 sheets.</w:t>
      </w:r>
    </w:p>
    <w:p w:rsidR="00CD4765" w:rsidRPr="00124FBA" w:rsidRDefault="00CD4765" w:rsidP="006924C6">
      <w:pPr>
        <w:rPr>
          <w:lang w:eastAsia="x-none"/>
        </w:rPr>
      </w:pPr>
    </w:p>
    <w:p w:rsidR="003D0E73" w:rsidRPr="00124FBA" w:rsidRDefault="003D0E73" w:rsidP="006924C6">
      <w:pPr>
        <w:rPr>
          <w:lang w:eastAsia="x-none"/>
        </w:rPr>
      </w:pPr>
      <w:r w:rsidRPr="00124FBA">
        <w:rPr>
          <w:lang w:eastAsia="x-none"/>
        </w:rPr>
        <w:t xml:space="preserve">See the </w:t>
      </w:r>
      <w:r w:rsidRPr="00124FBA">
        <w:rPr>
          <w:b/>
          <w:i/>
          <w:lang w:eastAsia="x-none"/>
        </w:rPr>
        <w:t>RuleReqPos</w:t>
      </w:r>
      <w:r w:rsidRPr="00124FBA">
        <w:rPr>
          <w:lang w:eastAsia="x-none"/>
        </w:rPr>
        <w:t xml:space="preserve"> example to see how to set required positions in the model.</w:t>
      </w:r>
    </w:p>
    <w:p w:rsidR="003D0E73" w:rsidRPr="00124FBA" w:rsidRDefault="003D0E73" w:rsidP="006924C6">
      <w:pPr>
        <w:rPr>
          <w:lang w:eastAsia="x-none"/>
        </w:rPr>
      </w:pPr>
      <w:r w:rsidRPr="00124FBA">
        <w:rPr>
          <w:lang w:eastAsia="x-none"/>
        </w:rPr>
        <w:t>The data is entered in the rightmost columns highlighted in gray. Note how the IDs for columns FOREIGNKEY and BUILDID are calculated using the Ref1 and Ref2 sheet as lookups tables.</w:t>
      </w:r>
    </w:p>
    <w:p w:rsidR="003D0E73" w:rsidRPr="00124FBA" w:rsidRDefault="003D0E73" w:rsidP="006924C6">
      <w:pPr>
        <w:rPr>
          <w:lang w:eastAsia="x-none"/>
        </w:rPr>
      </w:pPr>
    </w:p>
    <w:p w:rsidR="000734CE" w:rsidRPr="00124FBA" w:rsidRDefault="00ED61F8" w:rsidP="003D0E73">
      <w:pPr>
        <w:pStyle w:val="Figure"/>
        <w:rPr>
          <w:lang w:val="en-US"/>
        </w:rPr>
      </w:pPr>
      <w:r w:rsidRPr="00124FBA">
        <w:rPr>
          <w:noProof/>
          <w:lang w:val="en-US" w:eastAsia="en-US" w:bidi="ar-SA"/>
        </w:rPr>
        <w:drawing>
          <wp:inline distT="0" distB="0" distL="0" distR="0" wp14:anchorId="025E6515" wp14:editId="6E2B9C73">
            <wp:extent cx="5911049" cy="622216"/>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53780" cy="626714"/>
                    </a:xfrm>
                    <a:prstGeom prst="rect">
                      <a:avLst/>
                    </a:prstGeom>
                  </pic:spPr>
                </pic:pic>
              </a:graphicData>
            </a:graphic>
          </wp:inline>
        </w:drawing>
      </w:r>
    </w:p>
    <w:p w:rsidR="003D0E73" w:rsidRPr="00124FBA" w:rsidRDefault="003D0E73" w:rsidP="006924C6">
      <w:pPr>
        <w:rPr>
          <w:lang w:eastAsia="x-none"/>
        </w:rPr>
      </w:pPr>
    </w:p>
    <w:p w:rsidR="003D0E73" w:rsidRPr="00124FBA" w:rsidRDefault="003D0E73" w:rsidP="003D0E73">
      <w:pPr>
        <w:pStyle w:val="Heading2"/>
        <w:rPr>
          <w:lang w:val="en-US"/>
        </w:rPr>
      </w:pPr>
      <w:bookmarkStart w:id="13" w:name="_Toc459644746"/>
      <w:r w:rsidRPr="00124FBA">
        <w:rPr>
          <w:lang w:val="en-US"/>
        </w:rPr>
        <w:t>Part Numbers validity</w:t>
      </w:r>
      <w:bookmarkEnd w:id="13"/>
    </w:p>
    <w:p w:rsidR="003D0E73" w:rsidRPr="00124FBA" w:rsidRDefault="003D0E73" w:rsidP="003D0E73">
      <w:pPr>
        <w:rPr>
          <w:lang w:eastAsia="x-none"/>
        </w:rPr>
      </w:pPr>
      <w:r w:rsidRPr="00124FBA">
        <w:rPr>
          <w:lang w:eastAsia="x-none"/>
        </w:rPr>
        <w:t>Part numbers validity can be set in the Build Hierarchy and Position Rules tab under the Part Numbers section.</w:t>
      </w:r>
    </w:p>
    <w:p w:rsidR="003D0E73" w:rsidRPr="00124FBA" w:rsidRDefault="003D0E73" w:rsidP="003D0E73">
      <w:pPr>
        <w:rPr>
          <w:lang w:eastAsia="x-none"/>
        </w:rPr>
      </w:pPr>
      <w:r w:rsidRPr="00124FBA">
        <w:rPr>
          <w:lang w:eastAsia="x-none"/>
        </w:rPr>
        <w:t xml:space="preserve">As an example we will implement a rule to </w:t>
      </w:r>
      <w:r w:rsidR="00525354" w:rsidRPr="00124FBA">
        <w:rPr>
          <w:lang w:eastAsia="x-none"/>
        </w:rPr>
        <w:t>do not allow a standard battery to be installed on the ETOPS configuration</w:t>
      </w:r>
      <w:r w:rsidRPr="00124FBA">
        <w:rPr>
          <w:lang w:eastAsia="x-none"/>
        </w:rPr>
        <w:t>.</w:t>
      </w:r>
    </w:p>
    <w:p w:rsidR="00525354" w:rsidRPr="00124FBA" w:rsidRDefault="00525354" w:rsidP="003D0E73">
      <w:pPr>
        <w:rPr>
          <w:lang w:eastAsia="x-none"/>
        </w:rPr>
      </w:pPr>
    </w:p>
    <w:p w:rsidR="00525354" w:rsidRPr="00124FBA" w:rsidRDefault="00525354" w:rsidP="00525354">
      <w:pPr>
        <w:pStyle w:val="Figure"/>
        <w:rPr>
          <w:lang w:val="en-US"/>
        </w:rPr>
      </w:pPr>
      <w:r w:rsidRPr="00124FBA">
        <w:rPr>
          <w:noProof/>
          <w:lang w:val="en-US" w:eastAsia="en-US" w:bidi="ar-SA"/>
        </w:rPr>
        <w:drawing>
          <wp:inline distT="0" distB="0" distL="0" distR="0" wp14:anchorId="0B6EEFDE" wp14:editId="70624785">
            <wp:extent cx="5001904" cy="3175006"/>
            <wp:effectExtent l="0" t="0" r="825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06188" cy="3177725"/>
                    </a:xfrm>
                    <a:prstGeom prst="rect">
                      <a:avLst/>
                    </a:prstGeom>
                  </pic:spPr>
                </pic:pic>
              </a:graphicData>
            </a:graphic>
          </wp:inline>
        </w:drawing>
      </w:r>
    </w:p>
    <w:p w:rsidR="00525354" w:rsidRPr="00124FBA" w:rsidRDefault="00525354" w:rsidP="00E45956">
      <w:pPr>
        <w:rPr>
          <w:lang w:eastAsia="x-none"/>
        </w:rPr>
      </w:pPr>
    </w:p>
    <w:p w:rsidR="00525354" w:rsidRPr="00124FBA" w:rsidRDefault="00525354" w:rsidP="00E45956">
      <w:pPr>
        <w:rPr>
          <w:lang w:eastAsia="x-none"/>
        </w:rPr>
      </w:pPr>
      <w:r w:rsidRPr="00124FBA">
        <w:rPr>
          <w:lang w:eastAsia="x-none"/>
        </w:rPr>
        <w:t xml:space="preserve">Refer to the </w:t>
      </w:r>
      <w:r w:rsidRPr="00124FBA">
        <w:rPr>
          <w:b/>
          <w:lang w:eastAsia="x-none"/>
        </w:rPr>
        <w:t>RulePN</w:t>
      </w:r>
      <w:r w:rsidRPr="00124FBA">
        <w:rPr>
          <w:lang w:eastAsia="x-none"/>
        </w:rPr>
        <w:t xml:space="preserve"> sheet.</w:t>
      </w:r>
    </w:p>
    <w:p w:rsidR="00525354" w:rsidRPr="00124FBA" w:rsidRDefault="00525354" w:rsidP="00E45956">
      <w:pPr>
        <w:rPr>
          <w:lang w:eastAsia="x-none"/>
        </w:rPr>
      </w:pPr>
    </w:p>
    <w:p w:rsidR="00525354" w:rsidRPr="00124FBA" w:rsidRDefault="00525354" w:rsidP="00E45956">
      <w:pPr>
        <w:rPr>
          <w:lang w:eastAsia="x-none"/>
        </w:rPr>
      </w:pPr>
      <w:r w:rsidRPr="00124FBA">
        <w:rPr>
          <w:lang w:eastAsia="x-none"/>
        </w:rPr>
        <w:t>Considerations:</w:t>
      </w:r>
    </w:p>
    <w:p w:rsidR="00E45956" w:rsidRPr="00124FBA" w:rsidRDefault="00525354" w:rsidP="00525354">
      <w:pPr>
        <w:pStyle w:val="ListParagraph"/>
        <w:numPr>
          <w:ilvl w:val="0"/>
          <w:numId w:val="29"/>
        </w:numPr>
        <w:rPr>
          <w:lang w:eastAsia="x-none"/>
        </w:rPr>
      </w:pPr>
      <w:r w:rsidRPr="00124FBA">
        <w:rPr>
          <w:lang w:eastAsia="x-none"/>
        </w:rPr>
        <w:t>The same technique used previously is used to translate the data entered on the right side to the internal IDs used in the MxLoader template on the left side.</w:t>
      </w:r>
    </w:p>
    <w:p w:rsidR="00525354" w:rsidRPr="00124FBA" w:rsidRDefault="00525354" w:rsidP="00525354">
      <w:pPr>
        <w:pStyle w:val="ListParagraph"/>
        <w:numPr>
          <w:ilvl w:val="0"/>
          <w:numId w:val="29"/>
        </w:numPr>
        <w:rPr>
          <w:lang w:eastAsia="x-none"/>
        </w:rPr>
      </w:pPr>
      <w:r w:rsidRPr="00124FBA">
        <w:rPr>
          <w:lang w:eastAsia="x-none"/>
        </w:rPr>
        <w:t>The rule</w:t>
      </w:r>
      <w:r w:rsidR="00782ADD" w:rsidRPr="00124FBA">
        <w:rPr>
          <w:lang w:eastAsia="x-none"/>
        </w:rPr>
        <w:t xml:space="preserve"> type</w:t>
      </w:r>
      <w:r w:rsidRPr="00124FBA">
        <w:rPr>
          <w:lang w:eastAsia="x-none"/>
        </w:rPr>
        <w:t xml:space="preserve"> </w:t>
      </w:r>
      <w:r w:rsidRPr="00124FBA">
        <w:rPr>
          <w:b/>
          <w:lang w:eastAsia="x-none"/>
        </w:rPr>
        <w:t>HO</w:t>
      </w:r>
      <w:r w:rsidRPr="00124FBA">
        <w:rPr>
          <w:lang w:eastAsia="x-none"/>
        </w:rPr>
        <w:t xml:space="preserve"> is specified in the APPLETYPE field. Refer to the </w:t>
      </w:r>
      <w:r w:rsidR="00782ADD" w:rsidRPr="00124FBA">
        <w:rPr>
          <w:lang w:eastAsia="x-none"/>
        </w:rPr>
        <w:fldChar w:fldCharType="begin"/>
      </w:r>
      <w:r w:rsidR="00782ADD" w:rsidRPr="00124FBA">
        <w:rPr>
          <w:lang w:eastAsia="x-none"/>
        </w:rPr>
        <w:instrText xml:space="preserve"> REF _Ref453252815 \h </w:instrText>
      </w:r>
      <w:r w:rsidR="00782ADD" w:rsidRPr="00124FBA">
        <w:rPr>
          <w:lang w:eastAsia="x-none"/>
        </w:rPr>
      </w:r>
      <w:r w:rsidR="00782ADD" w:rsidRPr="00124FBA">
        <w:rPr>
          <w:lang w:eastAsia="x-none"/>
        </w:rPr>
        <w:fldChar w:fldCharType="separate"/>
      </w:r>
      <w:r w:rsidR="00782ADD" w:rsidRPr="00124FBA">
        <w:t>Model Rules Types</w:t>
      </w:r>
      <w:r w:rsidR="00782ADD" w:rsidRPr="00124FBA">
        <w:rPr>
          <w:lang w:eastAsia="x-none"/>
        </w:rPr>
        <w:fldChar w:fldCharType="end"/>
      </w:r>
      <w:r w:rsidR="00782ADD" w:rsidRPr="00124FBA">
        <w:rPr>
          <w:lang w:eastAsia="x-none"/>
        </w:rPr>
        <w:t xml:space="preserve"> paragraph in the appendix for more details.</w:t>
      </w:r>
    </w:p>
    <w:p w:rsidR="00782ADD" w:rsidRPr="00124FBA" w:rsidRDefault="00782ADD" w:rsidP="00525354">
      <w:pPr>
        <w:pStyle w:val="ListParagraph"/>
        <w:numPr>
          <w:ilvl w:val="0"/>
          <w:numId w:val="29"/>
        </w:numPr>
        <w:rPr>
          <w:lang w:eastAsia="x-none"/>
        </w:rPr>
      </w:pPr>
      <w:r w:rsidRPr="00124FBA">
        <w:rPr>
          <w:lang w:eastAsia="x-none"/>
        </w:rPr>
        <w:lastRenderedPageBreak/>
        <w:t xml:space="preserve">If you switch to the Advanced tab of the Model application you will see that the rule formula is empty. To calculate the rule formula you can click on the Compile button. </w:t>
      </w:r>
    </w:p>
    <w:p w:rsidR="00525354" w:rsidRPr="00124FBA" w:rsidRDefault="00525354" w:rsidP="00E45956">
      <w:pPr>
        <w:rPr>
          <w:lang w:eastAsia="x-none"/>
        </w:rPr>
      </w:pPr>
    </w:p>
    <w:p w:rsidR="00B939C9" w:rsidRPr="00124FBA" w:rsidRDefault="00B939C9" w:rsidP="00E45956">
      <w:pPr>
        <w:rPr>
          <w:lang w:eastAsia="x-none"/>
        </w:rPr>
      </w:pPr>
    </w:p>
    <w:p w:rsidR="00244EE8" w:rsidRPr="00124FBA" w:rsidRDefault="00782ADD" w:rsidP="00782ADD">
      <w:pPr>
        <w:pStyle w:val="Note"/>
      </w:pPr>
      <w:r w:rsidRPr="00124FBA">
        <w:t>If you import the same rule more than once you will see duplicated rule in the Advanced tab. This behavior will be fixed in the next fixpacks. Please ensure there are no duplicated rows.</w:t>
      </w:r>
    </w:p>
    <w:p w:rsidR="00E45956" w:rsidRPr="00124FBA" w:rsidRDefault="00E45956" w:rsidP="00E45956">
      <w:pPr>
        <w:rPr>
          <w:lang w:eastAsia="x-none"/>
        </w:rPr>
      </w:pPr>
    </w:p>
    <w:p w:rsidR="00782ADD" w:rsidRPr="00124FBA" w:rsidRDefault="00782ADD" w:rsidP="00E45956">
      <w:pPr>
        <w:rPr>
          <w:lang w:eastAsia="x-none"/>
        </w:rPr>
      </w:pPr>
    </w:p>
    <w:p w:rsidR="00947A85" w:rsidRPr="00124FBA" w:rsidRDefault="00947A85" w:rsidP="00A00BB5">
      <w:pPr>
        <w:pStyle w:val="Heading2"/>
        <w:rPr>
          <w:lang w:val="en-US"/>
        </w:rPr>
      </w:pPr>
      <w:bookmarkStart w:id="14" w:name="_Toc459644747"/>
      <w:r w:rsidRPr="00124FBA">
        <w:rPr>
          <w:lang w:val="en-US"/>
        </w:rPr>
        <w:t>Maintenance Plan</w:t>
      </w:r>
      <w:bookmarkEnd w:id="14"/>
    </w:p>
    <w:p w:rsidR="00E13349" w:rsidRPr="00124FBA" w:rsidRDefault="00E13349" w:rsidP="00E13349">
      <w:pPr>
        <w:rPr>
          <w:lang w:eastAsia="x-none"/>
        </w:rPr>
      </w:pPr>
      <w:r w:rsidRPr="00124FBA">
        <w:rPr>
          <w:lang w:eastAsia="x-none"/>
        </w:rPr>
        <w:t xml:space="preserve">Maintenance plan validity can be set in the </w:t>
      </w:r>
      <w:r w:rsidRPr="00124FBA">
        <w:rPr>
          <w:i/>
          <w:lang w:eastAsia="x-none"/>
        </w:rPr>
        <w:t>Build Hierarchy and Position Rules</w:t>
      </w:r>
      <w:r w:rsidRPr="00124FBA">
        <w:rPr>
          <w:lang w:eastAsia="x-none"/>
        </w:rPr>
        <w:t xml:space="preserve"> tab under the </w:t>
      </w:r>
      <w:r w:rsidRPr="00124FBA">
        <w:rPr>
          <w:i/>
          <w:lang w:eastAsia="x-none"/>
        </w:rPr>
        <w:t>Maintenance Plan</w:t>
      </w:r>
      <w:r w:rsidRPr="00124FBA">
        <w:rPr>
          <w:lang w:eastAsia="x-none"/>
        </w:rPr>
        <w:t xml:space="preserve"> section.</w:t>
      </w:r>
    </w:p>
    <w:p w:rsidR="00E13349" w:rsidRPr="00124FBA" w:rsidRDefault="00E13349" w:rsidP="00E13349">
      <w:pPr>
        <w:rPr>
          <w:lang w:eastAsia="x-none"/>
        </w:rPr>
      </w:pPr>
      <w:r w:rsidRPr="00124FBA">
        <w:rPr>
          <w:lang w:eastAsia="x-none"/>
        </w:rPr>
        <w:t xml:space="preserve">As an example we will implement a rule </w:t>
      </w:r>
      <w:r w:rsidR="00840E4E" w:rsidRPr="00124FBA">
        <w:rPr>
          <w:lang w:eastAsia="x-none"/>
        </w:rPr>
        <w:t>to assign a Maintenance Plan to the Battery build item</w:t>
      </w:r>
      <w:r w:rsidRPr="00124FBA">
        <w:rPr>
          <w:lang w:eastAsia="x-none"/>
        </w:rPr>
        <w:t>.</w:t>
      </w:r>
    </w:p>
    <w:p w:rsidR="00840E4E" w:rsidRPr="00124FBA" w:rsidRDefault="00840E4E" w:rsidP="00E13349">
      <w:pPr>
        <w:rPr>
          <w:lang w:eastAsia="x-none"/>
        </w:rPr>
      </w:pPr>
    </w:p>
    <w:p w:rsidR="00947A85" w:rsidRPr="00124FBA" w:rsidRDefault="00840E4E" w:rsidP="00E45956">
      <w:pPr>
        <w:rPr>
          <w:lang w:eastAsia="x-none"/>
        </w:rPr>
      </w:pPr>
      <w:r w:rsidRPr="00124FBA">
        <w:rPr>
          <w:lang w:eastAsia="x-none"/>
        </w:rPr>
        <w:t>First of all you have to create a suitable Master Task Card for the B3-13088-1 build item. Open the Master Task Card application in the Preventive Maintenance module and create the following entry.</w:t>
      </w:r>
    </w:p>
    <w:p w:rsidR="00840E4E" w:rsidRPr="00124FBA" w:rsidRDefault="00840E4E" w:rsidP="00840E4E">
      <w:pPr>
        <w:pStyle w:val="ListParagraph"/>
        <w:numPr>
          <w:ilvl w:val="0"/>
          <w:numId w:val="30"/>
        </w:numPr>
        <w:rPr>
          <w:lang w:eastAsia="x-none"/>
        </w:rPr>
      </w:pPr>
      <w:r w:rsidRPr="00124FBA">
        <w:rPr>
          <w:lang w:eastAsia="x-none"/>
        </w:rPr>
        <w:t>Task Number: ETOPS-BATT</w:t>
      </w:r>
    </w:p>
    <w:p w:rsidR="00840E4E" w:rsidRPr="00124FBA" w:rsidRDefault="00840E4E" w:rsidP="00840E4E">
      <w:pPr>
        <w:pStyle w:val="ListParagraph"/>
        <w:numPr>
          <w:ilvl w:val="0"/>
          <w:numId w:val="30"/>
        </w:numPr>
        <w:rPr>
          <w:lang w:eastAsia="x-none"/>
        </w:rPr>
      </w:pPr>
      <w:r w:rsidRPr="00124FBA">
        <w:rPr>
          <w:lang w:eastAsia="x-none"/>
        </w:rPr>
        <w:t>Description: Inspection of ETOPS battery</w:t>
      </w:r>
    </w:p>
    <w:p w:rsidR="00840E4E" w:rsidRPr="00124FBA" w:rsidRDefault="00840E4E" w:rsidP="00840E4E">
      <w:pPr>
        <w:pStyle w:val="ListParagraph"/>
        <w:numPr>
          <w:ilvl w:val="0"/>
          <w:numId w:val="30"/>
        </w:numPr>
      </w:pPr>
      <w:r w:rsidRPr="00124FBA">
        <w:t>Master Task Card Type: CHECK</w:t>
      </w:r>
    </w:p>
    <w:p w:rsidR="00840E4E" w:rsidRPr="00124FBA" w:rsidRDefault="00840E4E" w:rsidP="003D4768">
      <w:pPr>
        <w:pStyle w:val="ListParagraph"/>
        <w:numPr>
          <w:ilvl w:val="0"/>
          <w:numId w:val="30"/>
        </w:numPr>
      </w:pPr>
      <w:r w:rsidRPr="00124FBA">
        <w:t>Part Number: B3-13088-1</w:t>
      </w:r>
    </w:p>
    <w:p w:rsidR="00840E4E" w:rsidRPr="00124FBA" w:rsidRDefault="00840E4E" w:rsidP="00840E4E"/>
    <w:p w:rsidR="008360C8" w:rsidRPr="00124FBA" w:rsidRDefault="008360C8" w:rsidP="00840E4E">
      <w:pPr>
        <w:rPr>
          <w:lang w:eastAsia="x-none"/>
        </w:rPr>
      </w:pPr>
      <w:r w:rsidRPr="00124FBA">
        <w:rPr>
          <w:lang w:eastAsia="x-none"/>
        </w:rPr>
        <w:t>Refresh Ref4 sheet to retrieve the task ID. Ensure that the custom MXL-MASTERPM object structure has been created.</w:t>
      </w:r>
    </w:p>
    <w:p w:rsidR="00A976FB" w:rsidRPr="00124FBA" w:rsidRDefault="00A976FB" w:rsidP="00840E4E">
      <w:pPr>
        <w:rPr>
          <w:lang w:eastAsia="x-none"/>
        </w:rPr>
      </w:pPr>
    </w:p>
    <w:p w:rsidR="00A976FB" w:rsidRPr="00124FBA" w:rsidRDefault="00A976FB" w:rsidP="00840E4E">
      <w:pPr>
        <w:rPr>
          <w:lang w:eastAsia="x-none"/>
        </w:rPr>
      </w:pPr>
      <w:r w:rsidRPr="00124FBA">
        <w:rPr>
          <w:lang w:eastAsia="x-none"/>
        </w:rPr>
        <w:t xml:space="preserve">Run the </w:t>
      </w:r>
      <w:r w:rsidRPr="00124FBA">
        <w:rPr>
          <w:b/>
          <w:i/>
          <w:lang w:eastAsia="x-none"/>
        </w:rPr>
        <w:t>RuleMP</w:t>
      </w:r>
      <w:r w:rsidRPr="00124FBA">
        <w:rPr>
          <w:lang w:eastAsia="x-none"/>
        </w:rPr>
        <w:t xml:space="preserve"> MxLoader sheet to load the following rule</w:t>
      </w:r>
      <w:r w:rsidR="003D4768" w:rsidRPr="00124FBA">
        <w:rPr>
          <w:lang w:eastAsia="x-none"/>
        </w:rPr>
        <w:t>.</w:t>
      </w:r>
    </w:p>
    <w:p w:rsidR="008360C8" w:rsidRPr="00124FBA" w:rsidRDefault="008360C8" w:rsidP="00840E4E"/>
    <w:p w:rsidR="00812D26" w:rsidRPr="00124FBA" w:rsidRDefault="0019239A" w:rsidP="0019239A">
      <w:pPr>
        <w:pStyle w:val="Figure"/>
        <w:rPr>
          <w:lang w:val="en-US"/>
        </w:rPr>
      </w:pPr>
      <w:r w:rsidRPr="00124FBA">
        <w:rPr>
          <w:noProof/>
          <w:lang w:val="en-US" w:eastAsia="en-US" w:bidi="ar-SA"/>
        </w:rPr>
        <w:drawing>
          <wp:inline distT="0" distB="0" distL="0" distR="0" wp14:anchorId="634678F6" wp14:editId="7593F48E">
            <wp:extent cx="5356746" cy="254290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66119" cy="2547352"/>
                    </a:xfrm>
                    <a:prstGeom prst="rect">
                      <a:avLst/>
                    </a:prstGeom>
                  </pic:spPr>
                </pic:pic>
              </a:graphicData>
            </a:graphic>
          </wp:inline>
        </w:drawing>
      </w:r>
    </w:p>
    <w:p w:rsidR="0019239A" w:rsidRPr="00124FBA" w:rsidRDefault="0019239A" w:rsidP="00840E4E"/>
    <w:p w:rsidR="00B01B24" w:rsidRDefault="00812D26" w:rsidP="00812D26">
      <w:pPr>
        <w:pStyle w:val="Note"/>
      </w:pPr>
      <w:r w:rsidRPr="00124FBA">
        <w:t xml:space="preserve">The rule type C2 is specified </w:t>
      </w:r>
      <w:r w:rsidR="00B01B24">
        <w:t>in the APPLETYPE field.</w:t>
      </w:r>
    </w:p>
    <w:p w:rsidR="00812D26" w:rsidRPr="00124FBA" w:rsidRDefault="00812D26" w:rsidP="00812D26">
      <w:pPr>
        <w:pStyle w:val="Note"/>
      </w:pPr>
      <w:r w:rsidRPr="00124FBA">
        <w:t xml:space="preserve">Refer to the </w:t>
      </w:r>
      <w:r w:rsidRPr="00124FBA">
        <w:fldChar w:fldCharType="begin"/>
      </w:r>
      <w:r w:rsidRPr="00124FBA">
        <w:instrText xml:space="preserve"> REF _Ref453252815 \h </w:instrText>
      </w:r>
      <w:r w:rsidRPr="00124FBA">
        <w:fldChar w:fldCharType="separate"/>
      </w:r>
      <w:r w:rsidRPr="00124FBA">
        <w:t>Model Rules Types</w:t>
      </w:r>
      <w:r w:rsidRPr="00124FBA">
        <w:fldChar w:fldCharType="end"/>
      </w:r>
      <w:r w:rsidRPr="00124FBA">
        <w:t xml:space="preserve"> paragraph in the appendix for more details.</w:t>
      </w:r>
    </w:p>
    <w:p w:rsidR="00840E4E" w:rsidRPr="00124FBA" w:rsidRDefault="00840E4E" w:rsidP="00E45956">
      <w:pPr>
        <w:rPr>
          <w:lang w:eastAsia="x-none"/>
        </w:rPr>
      </w:pPr>
    </w:p>
    <w:p w:rsidR="00947A85" w:rsidRPr="00124FBA" w:rsidRDefault="00947A85" w:rsidP="00E45956">
      <w:pPr>
        <w:rPr>
          <w:lang w:eastAsia="x-none"/>
        </w:rPr>
      </w:pPr>
    </w:p>
    <w:p w:rsidR="00761A49" w:rsidRPr="00124FBA" w:rsidRDefault="005F4E5A" w:rsidP="00761A49">
      <w:pPr>
        <w:pStyle w:val="Heading1"/>
        <w:rPr>
          <w:lang w:val="en-US"/>
        </w:rPr>
      </w:pPr>
      <w:bookmarkStart w:id="15" w:name="_Toc459644748"/>
      <w:r w:rsidRPr="00124FBA">
        <w:rPr>
          <w:lang w:val="en-US"/>
        </w:rPr>
        <w:lastRenderedPageBreak/>
        <w:t>A</w:t>
      </w:r>
      <w:r w:rsidR="00775E30" w:rsidRPr="00124FBA">
        <w:rPr>
          <w:lang w:val="en-US"/>
        </w:rPr>
        <w:t>ircraft</w:t>
      </w:r>
      <w:r w:rsidR="00C74FE0">
        <w:rPr>
          <w:lang w:val="en-US"/>
        </w:rPr>
        <w:t xml:space="preserve"> and Equipment</w:t>
      </w:r>
      <w:bookmarkEnd w:id="15"/>
    </w:p>
    <w:p w:rsidR="005F4E5A" w:rsidRPr="00124FBA" w:rsidRDefault="005F4E5A" w:rsidP="005F4E5A">
      <w:pPr>
        <w:rPr>
          <w:lang w:eastAsia="x-none"/>
        </w:rPr>
      </w:pPr>
      <w:r w:rsidRPr="00124FBA">
        <w:rPr>
          <w:lang w:eastAsia="x-none"/>
        </w:rPr>
        <w:t>This chapter will guide you through the steps required to create a new aircraft based on the P3 model defined previously.</w:t>
      </w:r>
    </w:p>
    <w:p w:rsidR="005F4E5A" w:rsidRPr="00124FBA" w:rsidRDefault="005F4E5A" w:rsidP="005F4E5A">
      <w:pPr>
        <w:rPr>
          <w:b/>
          <w:i/>
          <w:lang w:eastAsia="x-none"/>
        </w:rPr>
      </w:pPr>
      <w:r w:rsidRPr="00124FBA">
        <w:rPr>
          <w:lang w:eastAsia="x-none"/>
        </w:rPr>
        <w:t xml:space="preserve">All the examples mentioned in this chapter are available in </w:t>
      </w:r>
      <w:r w:rsidR="00A550BD" w:rsidRPr="00124FBA">
        <w:rPr>
          <w:b/>
          <w:i/>
          <w:lang w:eastAsia="x-none"/>
        </w:rPr>
        <w:t>MxLoader</w:t>
      </w:r>
      <w:r w:rsidRPr="00124FBA">
        <w:rPr>
          <w:b/>
          <w:i/>
          <w:lang w:eastAsia="x-none"/>
        </w:rPr>
        <w:t>MfA 3Aircraft</w:t>
      </w:r>
      <w:r w:rsidRPr="00124FBA">
        <w:rPr>
          <w:lang w:eastAsia="x-none"/>
        </w:rPr>
        <w:t xml:space="preserve"> Excel file.</w:t>
      </w:r>
    </w:p>
    <w:p w:rsidR="005F4E5A" w:rsidRPr="00124FBA" w:rsidRDefault="005F4E5A" w:rsidP="005F4E5A">
      <w:pPr>
        <w:rPr>
          <w:lang w:eastAsia="x-none"/>
        </w:rPr>
      </w:pPr>
    </w:p>
    <w:p w:rsidR="005F4E5A" w:rsidRPr="00124FBA" w:rsidRDefault="005F4E5A" w:rsidP="005F4E5A">
      <w:pPr>
        <w:pStyle w:val="Heading2"/>
        <w:rPr>
          <w:lang w:val="en-US"/>
        </w:rPr>
      </w:pPr>
      <w:bookmarkStart w:id="16" w:name="_Toc459644749"/>
      <w:r w:rsidRPr="00124FBA">
        <w:rPr>
          <w:lang w:val="en-US"/>
        </w:rPr>
        <w:t>New Aircraft and Equipment</w:t>
      </w:r>
      <w:bookmarkEnd w:id="16"/>
      <w:r w:rsidRPr="00124FBA">
        <w:rPr>
          <w:lang w:val="en-US"/>
        </w:rPr>
        <w:t xml:space="preserve"> </w:t>
      </w:r>
    </w:p>
    <w:p w:rsidR="005F4E5A" w:rsidRPr="00124FBA" w:rsidRDefault="005F4E5A" w:rsidP="005F4E5A">
      <w:pPr>
        <w:rPr>
          <w:lang w:eastAsia="x-none"/>
        </w:rPr>
      </w:pPr>
      <w:r w:rsidRPr="00124FBA">
        <w:rPr>
          <w:lang w:eastAsia="x-none"/>
        </w:rPr>
        <w:t>Before proceeding, ensure the P3 model BASE and ETOPS configurations are active and not abstract. Revision 0 must also be active.</w:t>
      </w:r>
    </w:p>
    <w:p w:rsidR="005F4E5A" w:rsidRPr="00124FBA" w:rsidRDefault="005F4E5A" w:rsidP="00500266">
      <w:pPr>
        <w:rPr>
          <w:lang w:eastAsia="x-none"/>
        </w:rPr>
      </w:pPr>
    </w:p>
    <w:p w:rsidR="005F4E5A" w:rsidRPr="00124FBA" w:rsidRDefault="005F4E5A" w:rsidP="005F4E5A">
      <w:pPr>
        <w:rPr>
          <w:lang w:eastAsia="x-none"/>
        </w:rPr>
      </w:pPr>
      <w:r w:rsidRPr="00124FBA">
        <w:rPr>
          <w:lang w:eastAsia="x-none"/>
        </w:rPr>
        <w:t xml:space="preserve">Create a new aircraft and its child equipment manually using the </w:t>
      </w:r>
      <w:r w:rsidRPr="00124FBA">
        <w:rPr>
          <w:i/>
          <w:lang w:eastAsia="x-none"/>
        </w:rPr>
        <w:t>New Aircraft and Equipment</w:t>
      </w:r>
      <w:r w:rsidRPr="00124FBA">
        <w:rPr>
          <w:lang w:eastAsia="x-none"/>
        </w:rPr>
        <w:t xml:space="preserve"> application in the </w:t>
      </w:r>
      <w:r w:rsidRPr="00124FBA">
        <w:rPr>
          <w:i/>
          <w:lang w:eastAsia="x-none"/>
        </w:rPr>
        <w:t>Aircraft and Equipment</w:t>
      </w:r>
      <w:r w:rsidRPr="00124FBA">
        <w:rPr>
          <w:lang w:eastAsia="x-none"/>
        </w:rPr>
        <w:t xml:space="preserve"> module.</w:t>
      </w:r>
    </w:p>
    <w:p w:rsidR="00EF2BB5" w:rsidRPr="00124FBA" w:rsidRDefault="005F4E5A" w:rsidP="005F4E5A">
      <w:pPr>
        <w:rPr>
          <w:lang w:eastAsia="x-none"/>
        </w:rPr>
      </w:pPr>
      <w:r w:rsidRPr="00124FBA">
        <w:rPr>
          <w:lang w:eastAsia="x-none"/>
        </w:rPr>
        <w:t>Create a new record and enter P3 part numb</w:t>
      </w:r>
      <w:r w:rsidR="00EF2BB5" w:rsidRPr="00124FBA">
        <w:rPr>
          <w:lang w:eastAsia="x-none"/>
        </w:rPr>
        <w:t>er and P3 [BASE] configuration.</w:t>
      </w:r>
    </w:p>
    <w:p w:rsidR="00EF2BB5" w:rsidRPr="00124FBA" w:rsidRDefault="00EF2BB5" w:rsidP="005F4E5A">
      <w:pPr>
        <w:rPr>
          <w:lang w:eastAsia="x-none"/>
        </w:rPr>
      </w:pPr>
      <w:r w:rsidRPr="00124FBA">
        <w:rPr>
          <w:lang w:eastAsia="x-none"/>
        </w:rPr>
        <w:t>Enter 1</w:t>
      </w:r>
      <w:r w:rsidRPr="00124FBA">
        <w:rPr>
          <w:vertAlign w:val="superscript"/>
          <w:lang w:eastAsia="x-none"/>
        </w:rPr>
        <w:t>st</w:t>
      </w:r>
      <w:r w:rsidRPr="00124FBA">
        <w:rPr>
          <w:lang w:eastAsia="x-none"/>
        </w:rPr>
        <w:t xml:space="preserve"> of January 2015 for </w:t>
      </w:r>
      <w:r w:rsidRPr="00124FBA">
        <w:rPr>
          <w:i/>
          <w:lang w:eastAsia="x-none"/>
        </w:rPr>
        <w:t>Receipt Date</w:t>
      </w:r>
      <w:r w:rsidRPr="00124FBA">
        <w:rPr>
          <w:lang w:eastAsia="x-none"/>
        </w:rPr>
        <w:t xml:space="preserve"> and </w:t>
      </w:r>
      <w:r w:rsidRPr="00124FBA">
        <w:rPr>
          <w:i/>
          <w:lang w:eastAsia="x-none"/>
        </w:rPr>
        <w:t>Date of Transfer of Title</w:t>
      </w:r>
      <w:r w:rsidRPr="00124FBA">
        <w:rPr>
          <w:lang w:eastAsia="x-none"/>
        </w:rPr>
        <w:t>.</w:t>
      </w:r>
    </w:p>
    <w:p w:rsidR="005F4E5A" w:rsidRPr="00124FBA" w:rsidRDefault="005F4E5A" w:rsidP="005F4E5A">
      <w:pPr>
        <w:rPr>
          <w:lang w:eastAsia="x-none"/>
        </w:rPr>
      </w:pPr>
      <w:r w:rsidRPr="00124FBA">
        <w:rPr>
          <w:lang w:eastAsia="x-none"/>
        </w:rPr>
        <w:t>Fill other required fields as well.</w:t>
      </w:r>
    </w:p>
    <w:p w:rsidR="00761A49" w:rsidRPr="00124FBA" w:rsidRDefault="00761A49" w:rsidP="00761A49">
      <w:pPr>
        <w:rPr>
          <w:lang w:eastAsia="x-none"/>
        </w:rPr>
      </w:pPr>
    </w:p>
    <w:p w:rsidR="00761A49" w:rsidRPr="00124FBA" w:rsidRDefault="00EF2BB5" w:rsidP="005F4E5A">
      <w:pPr>
        <w:pStyle w:val="Figure"/>
        <w:rPr>
          <w:lang w:val="en-US"/>
        </w:rPr>
      </w:pPr>
      <w:r w:rsidRPr="00124FBA">
        <w:rPr>
          <w:noProof/>
          <w:lang w:val="en-US" w:eastAsia="en-US" w:bidi="ar-SA"/>
        </w:rPr>
        <w:drawing>
          <wp:inline distT="0" distB="0" distL="0" distR="0" wp14:anchorId="1A128733" wp14:editId="7B309306">
            <wp:extent cx="5349937" cy="2631882"/>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15404" cy="2664088"/>
                    </a:xfrm>
                    <a:prstGeom prst="rect">
                      <a:avLst/>
                    </a:prstGeom>
                  </pic:spPr>
                </pic:pic>
              </a:graphicData>
            </a:graphic>
          </wp:inline>
        </w:drawing>
      </w:r>
    </w:p>
    <w:p w:rsidR="002D4782" w:rsidRPr="00124FBA" w:rsidRDefault="002D4782" w:rsidP="00761A49">
      <w:pPr>
        <w:rPr>
          <w:lang w:eastAsia="x-none"/>
        </w:rPr>
      </w:pPr>
    </w:p>
    <w:p w:rsidR="00C32274" w:rsidRPr="00124FBA" w:rsidRDefault="00C32274" w:rsidP="00C32274">
      <w:pPr>
        <w:rPr>
          <w:lang w:eastAsia="x-none"/>
        </w:rPr>
      </w:pPr>
      <w:r w:rsidRPr="00124FBA">
        <w:rPr>
          <w:lang w:eastAsia="x-none"/>
        </w:rPr>
        <w:t xml:space="preserve">Before proceeding we have to create two meters (FLTHRS and RUNHOURS). Ensure the </w:t>
      </w:r>
      <w:r w:rsidRPr="00124FBA">
        <w:rPr>
          <w:i/>
          <w:lang w:eastAsia="x-none"/>
        </w:rPr>
        <w:t>Force Copy to Sub Assemblies</w:t>
      </w:r>
      <w:r w:rsidRPr="00124FBA">
        <w:rPr>
          <w:lang w:eastAsia="x-none"/>
        </w:rPr>
        <w:t xml:space="preserve"> flag is selected. See screenshot below.</w:t>
      </w:r>
    </w:p>
    <w:p w:rsidR="00C32274" w:rsidRPr="00124FBA" w:rsidRDefault="00C32274" w:rsidP="00C32274">
      <w:pPr>
        <w:rPr>
          <w:lang w:eastAsia="x-none"/>
        </w:rPr>
      </w:pPr>
    </w:p>
    <w:p w:rsidR="00C32274" w:rsidRPr="00124FBA" w:rsidRDefault="00C32274" w:rsidP="00C32274">
      <w:pPr>
        <w:pStyle w:val="Figure"/>
        <w:rPr>
          <w:lang w:val="en-US"/>
        </w:rPr>
      </w:pPr>
      <w:r w:rsidRPr="00124FBA">
        <w:rPr>
          <w:noProof/>
          <w:lang w:val="en-US" w:eastAsia="en-US" w:bidi="ar-SA"/>
        </w:rPr>
        <w:lastRenderedPageBreak/>
        <w:drawing>
          <wp:inline distT="0" distB="0" distL="0" distR="0" wp14:anchorId="677DE982" wp14:editId="64741DE1">
            <wp:extent cx="5752023" cy="2048941"/>
            <wp:effectExtent l="0" t="0" r="127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5988" cy="2050353"/>
                    </a:xfrm>
                    <a:prstGeom prst="rect">
                      <a:avLst/>
                    </a:prstGeom>
                  </pic:spPr>
                </pic:pic>
              </a:graphicData>
            </a:graphic>
          </wp:inline>
        </w:drawing>
      </w:r>
    </w:p>
    <w:p w:rsidR="00C32274" w:rsidRPr="00124FBA" w:rsidRDefault="00C32274" w:rsidP="00761A49">
      <w:pPr>
        <w:rPr>
          <w:lang w:eastAsia="x-none"/>
        </w:rPr>
      </w:pPr>
    </w:p>
    <w:p w:rsidR="00EC64CF" w:rsidRPr="00124FBA" w:rsidRDefault="005F4E5A" w:rsidP="00761A49">
      <w:pPr>
        <w:rPr>
          <w:lang w:eastAsia="x-none"/>
        </w:rPr>
      </w:pPr>
      <w:r w:rsidRPr="00124FBA">
        <w:rPr>
          <w:lang w:eastAsia="x-none"/>
        </w:rPr>
        <w:t xml:space="preserve">Select the </w:t>
      </w:r>
      <w:r w:rsidR="006B0616" w:rsidRPr="00124FBA">
        <w:rPr>
          <w:i/>
          <w:lang w:eastAsia="x-none"/>
        </w:rPr>
        <w:t>Create Sub Assemblies from CM Build</w:t>
      </w:r>
      <w:r w:rsidRPr="00124FBA">
        <w:rPr>
          <w:lang w:eastAsia="x-none"/>
        </w:rPr>
        <w:t xml:space="preserve"> action from the menu</w:t>
      </w:r>
      <w:r w:rsidR="00EC64CF" w:rsidRPr="00124FBA">
        <w:rPr>
          <w:lang w:eastAsia="x-none"/>
        </w:rPr>
        <w:t xml:space="preserve"> and save</w:t>
      </w:r>
      <w:r w:rsidRPr="00124FBA">
        <w:rPr>
          <w:lang w:eastAsia="x-none"/>
        </w:rPr>
        <w:t xml:space="preserve">. This will create the subassemblies that are displayed in the </w:t>
      </w:r>
      <w:r w:rsidRPr="00124FBA">
        <w:rPr>
          <w:i/>
          <w:lang w:eastAsia="x-none"/>
        </w:rPr>
        <w:t>Sub Assembly Details</w:t>
      </w:r>
      <w:r w:rsidRPr="00124FBA">
        <w:rPr>
          <w:lang w:eastAsia="x-none"/>
        </w:rPr>
        <w:t xml:space="preserve"> tab of the application.</w:t>
      </w:r>
    </w:p>
    <w:p w:rsidR="006B0616" w:rsidRPr="00124FBA" w:rsidRDefault="00C32274" w:rsidP="00761A49">
      <w:pPr>
        <w:rPr>
          <w:lang w:eastAsia="x-none"/>
        </w:rPr>
      </w:pPr>
      <w:r w:rsidRPr="00124FBA">
        <w:rPr>
          <w:lang w:eastAsia="x-none"/>
        </w:rPr>
        <w:t>Ensure meters are created as well for all the sub assem</w:t>
      </w:r>
      <w:r w:rsidR="00927FDC" w:rsidRPr="00124FBA">
        <w:rPr>
          <w:lang w:eastAsia="x-none"/>
        </w:rPr>
        <w:t>blies and save.</w:t>
      </w:r>
    </w:p>
    <w:p w:rsidR="00606E00" w:rsidRPr="00124FBA" w:rsidRDefault="00606E00" w:rsidP="00761A49">
      <w:pPr>
        <w:rPr>
          <w:lang w:eastAsia="x-none"/>
        </w:rPr>
      </w:pPr>
    </w:p>
    <w:p w:rsidR="006B0616" w:rsidRPr="00124FBA" w:rsidRDefault="00B22FCF" w:rsidP="00B9593A">
      <w:pPr>
        <w:pStyle w:val="Heading2"/>
        <w:rPr>
          <w:lang w:val="en-US"/>
        </w:rPr>
      </w:pPr>
      <w:bookmarkStart w:id="17" w:name="_Toc459644750"/>
      <w:r w:rsidRPr="00124FBA">
        <w:rPr>
          <w:lang w:val="en-US"/>
        </w:rPr>
        <w:t>Serial numbers</w:t>
      </w:r>
      <w:bookmarkEnd w:id="17"/>
    </w:p>
    <w:p w:rsidR="006B0616" w:rsidRPr="00124FBA" w:rsidRDefault="00B9593A" w:rsidP="006B0616">
      <w:pPr>
        <w:rPr>
          <w:lang w:eastAsia="x-none"/>
        </w:rPr>
      </w:pPr>
      <w:r w:rsidRPr="00124FBA">
        <w:rPr>
          <w:lang w:eastAsia="x-none"/>
        </w:rPr>
        <w:t xml:space="preserve">Use the </w:t>
      </w:r>
      <w:r w:rsidRPr="00124FBA">
        <w:rPr>
          <w:i/>
          <w:lang w:eastAsia="x-none"/>
        </w:rPr>
        <w:t>PartNumbers</w:t>
      </w:r>
      <w:r w:rsidRPr="00124FBA">
        <w:rPr>
          <w:lang w:eastAsia="x-none"/>
        </w:rPr>
        <w:t xml:space="preserve"> MxLoader template to query all the sub-assets of the aircraft. You must specify the identifier of the new aircraft in cell D1.</w:t>
      </w:r>
    </w:p>
    <w:p w:rsidR="00B22FCF" w:rsidRPr="00124FBA" w:rsidRDefault="00B22FCF" w:rsidP="006B0616">
      <w:pPr>
        <w:rPr>
          <w:lang w:eastAsia="x-none"/>
        </w:rPr>
      </w:pPr>
    </w:p>
    <w:p w:rsidR="006B0616" w:rsidRPr="00124FBA" w:rsidRDefault="006B0616" w:rsidP="006B0616">
      <w:pPr>
        <w:rPr>
          <w:lang w:eastAsia="x-none"/>
        </w:rPr>
      </w:pPr>
      <w:r w:rsidRPr="00124FBA">
        <w:rPr>
          <w:lang w:eastAsia="x-none"/>
        </w:rPr>
        <w:t>Set desired serial numbers in column J.</w:t>
      </w:r>
      <w:r w:rsidR="00EC64CF" w:rsidRPr="00124FBA">
        <w:rPr>
          <w:lang w:eastAsia="x-none"/>
        </w:rPr>
        <w:t xml:space="preserve"> </w:t>
      </w:r>
      <w:r w:rsidRPr="00124FBA">
        <w:rPr>
          <w:lang w:eastAsia="x-none"/>
        </w:rPr>
        <w:t>Change action to ‘Sync-AddChange’ and run MxLoader.</w:t>
      </w:r>
      <w:r w:rsidR="00EC64CF" w:rsidRPr="00124FBA">
        <w:rPr>
          <w:lang w:eastAsia="x-none"/>
        </w:rPr>
        <w:t xml:space="preserve"> This will set the desired serial numbers in the Sub Assembly Details tab.</w:t>
      </w:r>
    </w:p>
    <w:p w:rsidR="00EC64CF" w:rsidRPr="00124FBA" w:rsidRDefault="00EC64CF" w:rsidP="006B0616">
      <w:pPr>
        <w:rPr>
          <w:lang w:eastAsia="x-none"/>
        </w:rPr>
      </w:pPr>
    </w:p>
    <w:p w:rsidR="00EC64CF" w:rsidRPr="00124FBA" w:rsidRDefault="00EC64CF" w:rsidP="00EC64CF">
      <w:pPr>
        <w:pStyle w:val="Figure"/>
        <w:rPr>
          <w:lang w:val="en-US"/>
        </w:rPr>
      </w:pPr>
      <w:r w:rsidRPr="00124FBA">
        <w:rPr>
          <w:noProof/>
          <w:lang w:val="en-US" w:eastAsia="en-US" w:bidi="ar-SA"/>
        </w:rPr>
        <w:drawing>
          <wp:inline distT="0" distB="0" distL="0" distR="0" wp14:anchorId="01A496EA" wp14:editId="37F20B0C">
            <wp:extent cx="5704315" cy="2110954"/>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14155" cy="2114595"/>
                    </a:xfrm>
                    <a:prstGeom prst="rect">
                      <a:avLst/>
                    </a:prstGeom>
                  </pic:spPr>
                </pic:pic>
              </a:graphicData>
            </a:graphic>
          </wp:inline>
        </w:drawing>
      </w:r>
    </w:p>
    <w:p w:rsidR="006B0616" w:rsidRPr="00124FBA" w:rsidRDefault="006B0616" w:rsidP="00EC64CF"/>
    <w:p w:rsidR="00DB17AC" w:rsidRDefault="00DB17AC" w:rsidP="00DB17AC">
      <w:pPr>
        <w:pStyle w:val="Note"/>
      </w:pPr>
      <w:r w:rsidRPr="00124FBA">
        <w:t>If sub-assemblies are duplicated or if you get errors using this technique, ensure you have at least Maximo for Aviation 7.6.3 including a fixed MaxPlusACMNewAssetProcess class file.</w:t>
      </w:r>
    </w:p>
    <w:p w:rsidR="004F6AC9" w:rsidRPr="00124FBA" w:rsidRDefault="004F6AC9" w:rsidP="00DB17AC">
      <w:pPr>
        <w:pStyle w:val="Note"/>
      </w:pPr>
      <w:r>
        <w:t xml:space="preserve">In some cases you have also to define a workaround as specified in appendix </w:t>
      </w:r>
      <w:r>
        <w:fldChar w:fldCharType="begin"/>
      </w:r>
      <w:r>
        <w:instrText xml:space="preserve"> REF _Ref459644723 \r \h </w:instrText>
      </w:r>
      <w:r>
        <w:fldChar w:fldCharType="separate"/>
      </w:r>
      <w:r>
        <w:t>9.3</w:t>
      </w:r>
      <w:r>
        <w:fldChar w:fldCharType="end"/>
      </w:r>
    </w:p>
    <w:p w:rsidR="00D44633" w:rsidRPr="00124FBA" w:rsidRDefault="00D44633" w:rsidP="00761A49">
      <w:pPr>
        <w:rPr>
          <w:lang w:eastAsia="x-none"/>
        </w:rPr>
      </w:pPr>
    </w:p>
    <w:p w:rsidR="00DB17AC" w:rsidRPr="00124FBA" w:rsidRDefault="00DB17AC" w:rsidP="00761A49">
      <w:pPr>
        <w:rPr>
          <w:lang w:eastAsia="x-none"/>
        </w:rPr>
      </w:pPr>
    </w:p>
    <w:p w:rsidR="00BF4FFC" w:rsidRPr="00124FBA" w:rsidRDefault="00BF4FFC" w:rsidP="00761A49">
      <w:pPr>
        <w:rPr>
          <w:lang w:eastAsia="x-none"/>
        </w:rPr>
      </w:pPr>
      <w:r w:rsidRPr="00124FBA">
        <w:rPr>
          <w:lang w:eastAsia="x-none"/>
        </w:rPr>
        <w:t xml:space="preserve">The </w:t>
      </w:r>
      <w:r w:rsidRPr="00124FBA">
        <w:rPr>
          <w:b/>
          <w:i/>
          <w:lang w:eastAsia="x-none"/>
        </w:rPr>
        <w:t>PartNumbers2</w:t>
      </w:r>
      <w:r w:rsidRPr="00124FBA">
        <w:rPr>
          <w:lang w:eastAsia="x-none"/>
        </w:rPr>
        <w:t xml:space="preserve"> sheet shows how to use the array formula with INDEX and MATCH to search for serial numbers in the </w:t>
      </w:r>
      <w:r w:rsidR="00EC64CF" w:rsidRPr="00124FBA">
        <w:rPr>
          <w:i/>
          <w:lang w:eastAsia="x-none"/>
        </w:rPr>
        <w:t>PartNumbersRef</w:t>
      </w:r>
      <w:r w:rsidR="00EC64CF" w:rsidRPr="00124FBA">
        <w:rPr>
          <w:lang w:eastAsia="x-none"/>
        </w:rPr>
        <w:t xml:space="preserve"> </w:t>
      </w:r>
      <w:r w:rsidRPr="00124FBA">
        <w:rPr>
          <w:lang w:eastAsia="x-none"/>
        </w:rPr>
        <w:t>lookup sheet.</w:t>
      </w:r>
    </w:p>
    <w:p w:rsidR="00BF4FFC" w:rsidRPr="00124FBA" w:rsidRDefault="00BF4FFC" w:rsidP="00761A49">
      <w:pPr>
        <w:rPr>
          <w:lang w:eastAsia="x-none"/>
        </w:rPr>
      </w:pPr>
      <w:r w:rsidRPr="00124FBA">
        <w:rPr>
          <w:lang w:eastAsia="x-none"/>
        </w:rPr>
        <w:t xml:space="preserve">See </w:t>
      </w:r>
      <w:hyperlink r:id="rId19" w:history="1">
        <w:r w:rsidRPr="00124FBA">
          <w:rPr>
            <w:rStyle w:val="Hyperlink"/>
            <w:lang w:eastAsia="x-none"/>
          </w:rPr>
          <w:t>this article</w:t>
        </w:r>
      </w:hyperlink>
      <w:r w:rsidRPr="00124FBA">
        <w:rPr>
          <w:lang w:eastAsia="x-none"/>
        </w:rPr>
        <w:t xml:space="preserve"> for a complete explanation of how to use INDEX and MATCH.</w:t>
      </w:r>
    </w:p>
    <w:p w:rsidR="00BF4FFC" w:rsidRPr="00124FBA" w:rsidRDefault="00BF4FFC" w:rsidP="00761A49">
      <w:pPr>
        <w:rPr>
          <w:lang w:eastAsia="x-none"/>
        </w:rPr>
      </w:pPr>
    </w:p>
    <w:p w:rsidR="00D44633" w:rsidRPr="00124FBA" w:rsidRDefault="00C74FE0" w:rsidP="00BF4FFC">
      <w:pPr>
        <w:pStyle w:val="Heading2"/>
        <w:rPr>
          <w:lang w:val="en-US"/>
        </w:rPr>
      </w:pPr>
      <w:bookmarkStart w:id="18" w:name="_Toc459644751"/>
      <w:r>
        <w:rPr>
          <w:lang w:val="en-US"/>
        </w:rPr>
        <w:t>I</w:t>
      </w:r>
      <w:r w:rsidR="00C2662C" w:rsidRPr="00124FBA">
        <w:rPr>
          <w:lang w:val="en-US"/>
        </w:rPr>
        <w:t xml:space="preserve">nitial </w:t>
      </w:r>
      <w:r>
        <w:rPr>
          <w:lang w:val="en-US"/>
        </w:rPr>
        <w:t>R</w:t>
      </w:r>
      <w:r w:rsidR="00C2662C" w:rsidRPr="00124FBA">
        <w:rPr>
          <w:lang w:val="en-US"/>
        </w:rPr>
        <w:t xml:space="preserve">eadings and </w:t>
      </w:r>
      <w:r>
        <w:rPr>
          <w:lang w:val="en-US"/>
        </w:rPr>
        <w:t>Calendar Aging</w:t>
      </w:r>
      <w:bookmarkEnd w:id="18"/>
    </w:p>
    <w:p w:rsidR="00C2662C" w:rsidRPr="00124FBA" w:rsidRDefault="00164AB2" w:rsidP="00761A49">
      <w:pPr>
        <w:rPr>
          <w:lang w:eastAsia="x-none"/>
        </w:rPr>
      </w:pPr>
      <w:r w:rsidRPr="00124FBA">
        <w:rPr>
          <w:lang w:eastAsia="x-none"/>
        </w:rPr>
        <w:t xml:space="preserve">The </w:t>
      </w:r>
      <w:r w:rsidRPr="00124FBA">
        <w:rPr>
          <w:i/>
          <w:lang w:eastAsia="x-none"/>
        </w:rPr>
        <w:t>Sub Assemblies Details</w:t>
      </w:r>
      <w:r w:rsidRPr="00124FBA">
        <w:rPr>
          <w:lang w:eastAsia="x-none"/>
        </w:rPr>
        <w:t xml:space="preserve"> tab of the </w:t>
      </w:r>
      <w:r w:rsidRPr="00124FBA">
        <w:rPr>
          <w:i/>
          <w:lang w:eastAsia="x-none"/>
        </w:rPr>
        <w:t>New Aircraft and Equipment</w:t>
      </w:r>
      <w:r w:rsidRPr="00124FBA">
        <w:rPr>
          <w:lang w:eastAsia="x-none"/>
        </w:rPr>
        <w:t xml:space="preserve"> application allows to set the initial readings </w:t>
      </w:r>
      <w:r w:rsidR="006838F6" w:rsidRPr="00124FBA">
        <w:rPr>
          <w:lang w:eastAsia="x-none"/>
        </w:rPr>
        <w:t xml:space="preserve">and calendar aging information </w:t>
      </w:r>
      <w:r w:rsidRPr="00124FBA">
        <w:rPr>
          <w:lang w:eastAsia="x-none"/>
        </w:rPr>
        <w:t>for each asset.</w:t>
      </w:r>
    </w:p>
    <w:p w:rsidR="00A226BF" w:rsidRPr="00124FBA" w:rsidRDefault="00A226BF" w:rsidP="00761A49">
      <w:pPr>
        <w:rPr>
          <w:lang w:eastAsia="x-none"/>
        </w:rPr>
      </w:pPr>
    </w:p>
    <w:p w:rsidR="00164AB2" w:rsidRPr="00124FBA" w:rsidRDefault="00164AB2" w:rsidP="00164AB2">
      <w:pPr>
        <w:pStyle w:val="Figure"/>
        <w:rPr>
          <w:lang w:val="en-US"/>
        </w:rPr>
      </w:pPr>
      <w:r w:rsidRPr="00124FBA">
        <w:rPr>
          <w:noProof/>
          <w:lang w:val="en-US" w:eastAsia="en-US" w:bidi="ar-SA"/>
        </w:rPr>
        <w:drawing>
          <wp:inline distT="0" distB="0" distL="0" distR="0" wp14:anchorId="122F6D4E" wp14:editId="4081020F">
            <wp:extent cx="4949588" cy="3124692"/>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49588" cy="3124692"/>
                    </a:xfrm>
                    <a:prstGeom prst="rect">
                      <a:avLst/>
                    </a:prstGeom>
                  </pic:spPr>
                </pic:pic>
              </a:graphicData>
            </a:graphic>
          </wp:inline>
        </w:drawing>
      </w:r>
    </w:p>
    <w:p w:rsidR="00164AB2" w:rsidRPr="00124FBA" w:rsidRDefault="00164AB2" w:rsidP="00761A49">
      <w:pPr>
        <w:rPr>
          <w:lang w:eastAsia="x-none"/>
        </w:rPr>
      </w:pPr>
    </w:p>
    <w:p w:rsidR="00C2662C" w:rsidRPr="00124FBA" w:rsidRDefault="006838F6" w:rsidP="00761A49">
      <w:r w:rsidRPr="00124FBA">
        <w:rPr>
          <w:lang w:eastAsia="x-none"/>
        </w:rPr>
        <w:t xml:space="preserve">The </w:t>
      </w:r>
      <w:r w:rsidR="00500266" w:rsidRPr="00124FBA">
        <w:rPr>
          <w:b/>
          <w:i/>
        </w:rPr>
        <w:t>MeterReadings</w:t>
      </w:r>
      <w:r w:rsidR="00A226BF" w:rsidRPr="00124FBA">
        <w:t xml:space="preserve"> </w:t>
      </w:r>
      <w:r w:rsidR="00A226BF" w:rsidRPr="00124FBA">
        <w:rPr>
          <w:lang w:eastAsia="x-none"/>
        </w:rPr>
        <w:t xml:space="preserve">example </w:t>
      </w:r>
      <w:r w:rsidR="00A226BF" w:rsidRPr="00124FBA">
        <w:t>shows how to load values in the Initial Readings tab.</w:t>
      </w:r>
    </w:p>
    <w:p w:rsidR="00A226BF" w:rsidRPr="00124FBA" w:rsidRDefault="00A226BF" w:rsidP="00A226BF">
      <w:r w:rsidRPr="00124FBA">
        <w:rPr>
          <w:lang w:eastAsia="x-none"/>
        </w:rPr>
        <w:t xml:space="preserve">The </w:t>
      </w:r>
      <w:r w:rsidRPr="00124FBA">
        <w:rPr>
          <w:b/>
          <w:i/>
        </w:rPr>
        <w:t>CalendarAging</w:t>
      </w:r>
      <w:r w:rsidRPr="00124FBA">
        <w:t xml:space="preserve"> </w:t>
      </w:r>
      <w:r w:rsidRPr="00124FBA">
        <w:rPr>
          <w:lang w:eastAsia="x-none"/>
        </w:rPr>
        <w:t xml:space="preserve">example </w:t>
      </w:r>
      <w:r w:rsidRPr="00124FBA">
        <w:t>shows how to load values in the Calendar Aging section.</w:t>
      </w:r>
    </w:p>
    <w:p w:rsidR="00A226BF" w:rsidRPr="00124FBA" w:rsidRDefault="00A226BF" w:rsidP="00761A49"/>
    <w:p w:rsidR="00837F94" w:rsidRPr="00124FBA" w:rsidRDefault="009A64DD" w:rsidP="009A64DD">
      <w:r w:rsidRPr="00124FBA">
        <w:t xml:space="preserve">NOTE: The </w:t>
      </w:r>
      <w:r w:rsidRPr="00124FBA">
        <w:rPr>
          <w:i/>
        </w:rPr>
        <w:t>CalendarAging</w:t>
      </w:r>
      <w:r w:rsidRPr="00124FBA">
        <w:t xml:space="preserve"> template load dates into Maximo. To correctly manage dates on extended attributes with MxLoader you first have to do refresh the data dictionary. Open the MxLoader Excel ribbon and click on </w:t>
      </w:r>
      <w:r w:rsidRPr="00124FBA">
        <w:rPr>
          <w:i/>
        </w:rPr>
        <w:t>Create Custom Object Structures</w:t>
      </w:r>
      <w:r w:rsidRPr="00124FBA">
        <w:t xml:space="preserve"> and then </w:t>
      </w:r>
      <w:r w:rsidRPr="00124FBA">
        <w:rPr>
          <w:i/>
        </w:rPr>
        <w:t>Refresh Data Dictionary</w:t>
      </w:r>
      <w:r w:rsidRPr="00124FBA">
        <w:t xml:space="preserve">. After this the dates in the </w:t>
      </w:r>
      <w:r w:rsidRPr="00124FBA">
        <w:rPr>
          <w:i/>
        </w:rPr>
        <w:t>CalendarAging</w:t>
      </w:r>
      <w:r w:rsidRPr="00124FBA">
        <w:t xml:space="preserve"> sheet will be recognized by MxLoader and managed correctly.</w:t>
      </w:r>
    </w:p>
    <w:p w:rsidR="00C04830" w:rsidRPr="00124FBA" w:rsidRDefault="00C04830">
      <w:pPr>
        <w:spacing w:before="0" w:after="0" w:line="240" w:lineRule="auto"/>
      </w:pPr>
      <w:r w:rsidRPr="00124FBA">
        <w:br w:type="page"/>
      </w:r>
    </w:p>
    <w:p w:rsidR="009A64DD" w:rsidRPr="00124FBA" w:rsidRDefault="009A64DD" w:rsidP="009A64DD"/>
    <w:p w:rsidR="00B728A7" w:rsidRPr="00124FBA" w:rsidRDefault="00B728A7" w:rsidP="00B728A7">
      <w:pPr>
        <w:pStyle w:val="Heading2"/>
        <w:rPr>
          <w:lang w:val="en-US"/>
        </w:rPr>
      </w:pPr>
      <w:bookmarkStart w:id="19" w:name="_Toc459644752"/>
      <w:r w:rsidRPr="00124FBA">
        <w:rPr>
          <w:lang w:val="en-US"/>
        </w:rPr>
        <w:t>Aircraft Creation</w:t>
      </w:r>
      <w:bookmarkEnd w:id="19"/>
    </w:p>
    <w:p w:rsidR="00B728A7" w:rsidRPr="00124FBA" w:rsidRDefault="00B728A7" w:rsidP="00B728A7">
      <w:pPr>
        <w:rPr>
          <w:lang w:eastAsia="x-none"/>
        </w:rPr>
      </w:pPr>
      <w:r w:rsidRPr="00124FBA">
        <w:rPr>
          <w:lang w:eastAsia="x-none"/>
        </w:rPr>
        <w:t>Aircraft can</w:t>
      </w:r>
      <w:r w:rsidR="00797070">
        <w:rPr>
          <w:lang w:eastAsia="x-none"/>
        </w:rPr>
        <w:t xml:space="preserve"> be created manually using</w:t>
      </w:r>
      <w:r w:rsidRPr="00124FBA">
        <w:rPr>
          <w:lang w:eastAsia="x-none"/>
        </w:rPr>
        <w:t xml:space="preserve"> the </w:t>
      </w:r>
      <w:r w:rsidRPr="00124FBA">
        <w:rPr>
          <w:b/>
          <w:lang w:eastAsia="x-none"/>
        </w:rPr>
        <w:t>Create Aircraft or Equipment</w:t>
      </w:r>
      <w:r w:rsidRPr="00124FBA">
        <w:rPr>
          <w:lang w:eastAsia="x-none"/>
        </w:rPr>
        <w:t xml:space="preserve"> action from the menu.</w:t>
      </w:r>
    </w:p>
    <w:p w:rsidR="00B728A7" w:rsidRPr="00124FBA" w:rsidRDefault="00B728A7" w:rsidP="00B728A7">
      <w:pPr>
        <w:rPr>
          <w:lang w:eastAsia="x-none"/>
        </w:rPr>
      </w:pPr>
    </w:p>
    <w:p w:rsidR="00B728A7" w:rsidRPr="00124FBA" w:rsidRDefault="00B728A7" w:rsidP="00B728A7">
      <w:pPr>
        <w:rPr>
          <w:lang w:eastAsia="x-none"/>
        </w:rPr>
      </w:pPr>
      <w:r w:rsidRPr="00124FBA">
        <w:rPr>
          <w:lang w:eastAsia="x-none"/>
        </w:rPr>
        <w:t>Please create the aircraft instance defined in this chapter before proceeding.</w:t>
      </w:r>
    </w:p>
    <w:p w:rsidR="00C04830" w:rsidRPr="00124FBA" w:rsidRDefault="00C04830" w:rsidP="00B728A7">
      <w:pPr>
        <w:rPr>
          <w:lang w:eastAsia="x-none"/>
        </w:rPr>
      </w:pPr>
      <w:r w:rsidRPr="00124FBA">
        <w:rPr>
          <w:lang w:eastAsia="x-none"/>
        </w:rPr>
        <w:t xml:space="preserve">Depending on your settings, you may need to activate the P3 part number in the Part Number Master application. Don’t forget to select the </w:t>
      </w:r>
      <w:r w:rsidRPr="00124FBA">
        <w:rPr>
          <w:i/>
          <w:lang w:eastAsia="x-none"/>
        </w:rPr>
        <w:t>Roll New Status to Organizations and Inventory</w:t>
      </w:r>
      <w:r w:rsidRPr="00124FBA">
        <w:rPr>
          <w:lang w:eastAsia="x-none"/>
        </w:rPr>
        <w:t xml:space="preserve"> flag to activate the item in your organization.</w:t>
      </w:r>
    </w:p>
    <w:p w:rsidR="00C04830" w:rsidRPr="00124FBA" w:rsidRDefault="00C04830" w:rsidP="00B728A7">
      <w:pPr>
        <w:rPr>
          <w:lang w:eastAsia="x-none"/>
        </w:rPr>
      </w:pPr>
    </w:p>
    <w:p w:rsidR="00B728A7" w:rsidRDefault="00C04830" w:rsidP="00C04830">
      <w:pPr>
        <w:pStyle w:val="Figure"/>
        <w:rPr>
          <w:lang w:val="en-US"/>
        </w:rPr>
      </w:pPr>
      <w:r w:rsidRPr="00124FBA">
        <w:rPr>
          <w:noProof/>
          <w:lang w:val="en-US" w:eastAsia="en-US" w:bidi="ar-SA"/>
        </w:rPr>
        <w:drawing>
          <wp:inline distT="0" distB="0" distL="0" distR="0" wp14:anchorId="3038C02F" wp14:editId="0C319089">
            <wp:extent cx="3147234" cy="2051436"/>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99215" cy="2085318"/>
                    </a:xfrm>
                    <a:prstGeom prst="rect">
                      <a:avLst/>
                    </a:prstGeom>
                  </pic:spPr>
                </pic:pic>
              </a:graphicData>
            </a:graphic>
          </wp:inline>
        </w:drawing>
      </w:r>
    </w:p>
    <w:p w:rsidR="00CB2453" w:rsidRDefault="00CB2453">
      <w:pPr>
        <w:spacing w:before="0" w:after="0" w:line="240" w:lineRule="auto"/>
      </w:pPr>
      <w:r>
        <w:br w:type="page"/>
      </w:r>
    </w:p>
    <w:p w:rsidR="00D62076" w:rsidRDefault="00D62076" w:rsidP="00D62076"/>
    <w:p w:rsidR="00D62076" w:rsidRDefault="00D62076" w:rsidP="00D62076">
      <w:pPr>
        <w:pStyle w:val="Heading2"/>
      </w:pPr>
      <w:bookmarkStart w:id="20" w:name="_Toc459644753"/>
      <w:r>
        <w:t>Equipment Aging Data</w:t>
      </w:r>
      <w:bookmarkEnd w:id="20"/>
    </w:p>
    <w:p w:rsidR="00D62076" w:rsidRDefault="00D62076" w:rsidP="00D62076">
      <w:pPr>
        <w:rPr>
          <w:lang w:eastAsia="x-none"/>
        </w:rPr>
      </w:pPr>
      <w:r w:rsidRPr="00D62076">
        <w:rPr>
          <w:lang w:eastAsia="x-none"/>
        </w:rPr>
        <w:t xml:space="preserve">After the new aircraft and related equipment have been created it is possible to </w:t>
      </w:r>
      <w:r>
        <w:rPr>
          <w:lang w:eastAsia="x-none"/>
        </w:rPr>
        <w:t xml:space="preserve">update the aging information in </w:t>
      </w:r>
      <w:r w:rsidRPr="00797070">
        <w:rPr>
          <w:i/>
          <w:lang w:eastAsia="x-none"/>
        </w:rPr>
        <w:t>Equipment</w:t>
      </w:r>
      <w:r>
        <w:rPr>
          <w:lang w:eastAsia="x-none"/>
        </w:rPr>
        <w:t xml:space="preserve"> application under the </w:t>
      </w:r>
      <w:r w:rsidRPr="00797070">
        <w:rPr>
          <w:i/>
          <w:lang w:eastAsia="x-none"/>
        </w:rPr>
        <w:t>Aging Data</w:t>
      </w:r>
      <w:r>
        <w:rPr>
          <w:lang w:eastAsia="x-none"/>
        </w:rPr>
        <w:t xml:space="preserve"> section of the </w:t>
      </w:r>
      <w:r w:rsidRPr="00797070">
        <w:rPr>
          <w:i/>
          <w:lang w:eastAsia="x-none"/>
        </w:rPr>
        <w:t>Equipment</w:t>
      </w:r>
      <w:r>
        <w:rPr>
          <w:lang w:eastAsia="x-none"/>
        </w:rPr>
        <w:t xml:space="preserve"> tab.</w:t>
      </w:r>
    </w:p>
    <w:p w:rsidR="00D62076" w:rsidRDefault="00D62076" w:rsidP="00D62076">
      <w:pPr>
        <w:rPr>
          <w:lang w:eastAsia="x-none"/>
        </w:rPr>
      </w:pPr>
      <w:r>
        <w:rPr>
          <w:lang w:eastAsia="x-none"/>
        </w:rPr>
        <w:t xml:space="preserve">By updating the </w:t>
      </w:r>
      <w:r w:rsidRPr="00D62076">
        <w:rPr>
          <w:i/>
          <w:lang w:eastAsia="x-none"/>
        </w:rPr>
        <w:t>Date of Last Overhaul, Date of Last Inspection 2, Date of Last Inspection 1, Date of Last Repair</w:t>
      </w:r>
      <w:r>
        <w:rPr>
          <w:lang w:eastAsia="x-none"/>
        </w:rPr>
        <w:t xml:space="preserve"> fields the </w:t>
      </w:r>
      <w:r w:rsidRPr="00D62076">
        <w:rPr>
          <w:lang w:eastAsia="x-none"/>
        </w:rPr>
        <w:t>Remaining</w:t>
      </w:r>
      <w:r>
        <w:rPr>
          <w:lang w:eastAsia="x-none"/>
        </w:rPr>
        <w:t xml:space="preserve">, </w:t>
      </w:r>
      <w:r w:rsidRPr="00D62076">
        <w:rPr>
          <w:lang w:eastAsia="x-none"/>
        </w:rPr>
        <w:t>Actual</w:t>
      </w:r>
      <w:r>
        <w:rPr>
          <w:lang w:eastAsia="x-none"/>
        </w:rPr>
        <w:t xml:space="preserve">, </w:t>
      </w:r>
      <w:r w:rsidRPr="00D62076">
        <w:rPr>
          <w:lang w:eastAsia="x-none"/>
        </w:rPr>
        <w:t>Interval</w:t>
      </w:r>
      <w:r>
        <w:rPr>
          <w:lang w:eastAsia="x-none"/>
        </w:rPr>
        <w:t xml:space="preserve">, </w:t>
      </w:r>
      <w:r w:rsidRPr="00D62076">
        <w:rPr>
          <w:lang w:eastAsia="x-none"/>
        </w:rPr>
        <w:t>At Installation</w:t>
      </w:r>
      <w:r>
        <w:rPr>
          <w:lang w:eastAsia="x-none"/>
        </w:rPr>
        <w:t xml:space="preserve"> tables are automatically populated.</w:t>
      </w:r>
    </w:p>
    <w:p w:rsidR="003C11E8" w:rsidRPr="00124FBA" w:rsidRDefault="003C11E8" w:rsidP="003C11E8">
      <w:r w:rsidRPr="00124FBA">
        <w:rPr>
          <w:lang w:eastAsia="x-none"/>
        </w:rPr>
        <w:t xml:space="preserve">The </w:t>
      </w:r>
      <w:r>
        <w:rPr>
          <w:b/>
          <w:i/>
        </w:rPr>
        <w:t>EqM</w:t>
      </w:r>
      <w:r w:rsidRPr="00124FBA">
        <w:rPr>
          <w:b/>
          <w:i/>
        </w:rPr>
        <w:t>eterReadings</w:t>
      </w:r>
      <w:r w:rsidRPr="00124FBA">
        <w:t xml:space="preserve"> </w:t>
      </w:r>
      <w:r w:rsidRPr="00124FBA">
        <w:rPr>
          <w:lang w:eastAsia="x-none"/>
        </w:rPr>
        <w:t xml:space="preserve">example </w:t>
      </w:r>
      <w:r w:rsidRPr="00124FBA">
        <w:t xml:space="preserve">shows how to load values in the </w:t>
      </w:r>
      <w:r w:rsidRPr="00797070">
        <w:rPr>
          <w:i/>
        </w:rPr>
        <w:t>Initial Meter Value</w:t>
      </w:r>
      <w:r w:rsidRPr="00124FBA">
        <w:t xml:space="preserve"> tab.</w:t>
      </w:r>
    </w:p>
    <w:p w:rsidR="003C11E8" w:rsidRPr="00124FBA" w:rsidRDefault="003C11E8" w:rsidP="003C11E8">
      <w:r w:rsidRPr="00124FBA">
        <w:rPr>
          <w:lang w:eastAsia="x-none"/>
        </w:rPr>
        <w:t xml:space="preserve">The </w:t>
      </w:r>
      <w:r>
        <w:rPr>
          <w:b/>
          <w:i/>
        </w:rPr>
        <w:t>EqC</w:t>
      </w:r>
      <w:r w:rsidRPr="00124FBA">
        <w:rPr>
          <w:b/>
          <w:i/>
        </w:rPr>
        <w:t>alendarAging</w:t>
      </w:r>
      <w:r w:rsidRPr="00124FBA">
        <w:t xml:space="preserve"> </w:t>
      </w:r>
      <w:r w:rsidRPr="00124FBA">
        <w:rPr>
          <w:lang w:eastAsia="x-none"/>
        </w:rPr>
        <w:t xml:space="preserve">example </w:t>
      </w:r>
      <w:r w:rsidRPr="00124FBA">
        <w:t xml:space="preserve">shows how to load values in the </w:t>
      </w:r>
      <w:r w:rsidRPr="00797070">
        <w:rPr>
          <w:i/>
        </w:rPr>
        <w:t>Calendar Aging</w:t>
      </w:r>
      <w:r w:rsidRPr="00124FBA">
        <w:t xml:space="preserve"> section.</w:t>
      </w:r>
    </w:p>
    <w:p w:rsidR="00D62076" w:rsidRDefault="00D62076" w:rsidP="00D62076">
      <w:pPr>
        <w:rPr>
          <w:lang w:eastAsia="x-none"/>
        </w:rPr>
      </w:pPr>
    </w:p>
    <w:p w:rsidR="00234AD6" w:rsidRDefault="00234AD6" w:rsidP="00D62076">
      <w:pPr>
        <w:rPr>
          <w:lang w:eastAsia="x-none"/>
        </w:rPr>
      </w:pPr>
      <w:r>
        <w:rPr>
          <w:lang w:eastAsia="x-none"/>
        </w:rPr>
        <w:t>The Equipment application has also an action called ‘Reset/Replace Meters’ that can set additional meter values.</w:t>
      </w:r>
    </w:p>
    <w:p w:rsidR="00CB2453" w:rsidRDefault="00CB2453" w:rsidP="00D62076">
      <w:pPr>
        <w:rPr>
          <w:lang w:eastAsia="x-none"/>
        </w:rPr>
      </w:pPr>
    </w:p>
    <w:p w:rsidR="00234AD6" w:rsidRDefault="00234AD6" w:rsidP="00234AD6">
      <w:pPr>
        <w:pStyle w:val="Figure"/>
      </w:pPr>
      <w:r>
        <w:rPr>
          <w:noProof/>
          <w:lang w:val="en-US" w:eastAsia="en-US" w:bidi="ar-SA"/>
        </w:rPr>
        <w:drawing>
          <wp:inline distT="0" distB="0" distL="0" distR="0" wp14:anchorId="648299DB" wp14:editId="01554858">
            <wp:extent cx="5543219" cy="2068968"/>
            <wp:effectExtent l="0" t="0" r="63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56147" cy="2073793"/>
                    </a:xfrm>
                    <a:prstGeom prst="rect">
                      <a:avLst/>
                    </a:prstGeom>
                  </pic:spPr>
                </pic:pic>
              </a:graphicData>
            </a:graphic>
          </wp:inline>
        </w:drawing>
      </w:r>
    </w:p>
    <w:p w:rsidR="00234AD6" w:rsidRDefault="00234AD6" w:rsidP="00D62076">
      <w:pPr>
        <w:rPr>
          <w:lang w:eastAsia="x-none"/>
        </w:rPr>
      </w:pPr>
    </w:p>
    <w:p w:rsidR="00234AD6" w:rsidRDefault="00234AD6" w:rsidP="00D62076">
      <w:pPr>
        <w:rPr>
          <w:lang w:eastAsia="x-none"/>
        </w:rPr>
      </w:pPr>
      <w:r>
        <w:rPr>
          <w:lang w:eastAsia="x-none"/>
        </w:rPr>
        <w:t xml:space="preserve">The </w:t>
      </w:r>
      <w:r w:rsidR="00CB2453" w:rsidRPr="00CB2453">
        <w:rPr>
          <w:b/>
          <w:i/>
          <w:lang w:eastAsia="x-none"/>
        </w:rPr>
        <w:t>EqMeterReset</w:t>
      </w:r>
      <w:r w:rsidR="00CB2453">
        <w:rPr>
          <w:lang w:eastAsia="x-none"/>
        </w:rPr>
        <w:t xml:space="preserve"> example shows how to populate this data. Note that for each meter value the corresponding reset date must be specified.</w:t>
      </w:r>
    </w:p>
    <w:p w:rsidR="00CB2453" w:rsidRPr="00D62076" w:rsidRDefault="00CB2453" w:rsidP="00D62076">
      <w:pPr>
        <w:rPr>
          <w:lang w:eastAsia="x-none"/>
        </w:rPr>
      </w:pPr>
    </w:p>
    <w:p w:rsidR="0070509F" w:rsidRPr="00124FBA" w:rsidRDefault="0070509F" w:rsidP="00A21BCE">
      <w:pPr>
        <w:pStyle w:val="Heading1"/>
        <w:rPr>
          <w:lang w:val="en-US"/>
        </w:rPr>
      </w:pPr>
      <w:bookmarkStart w:id="21" w:name="_Toc459644754"/>
      <w:r w:rsidRPr="00124FBA">
        <w:rPr>
          <w:lang w:val="en-US"/>
        </w:rPr>
        <w:lastRenderedPageBreak/>
        <w:t>Technical Publications</w:t>
      </w:r>
      <w:bookmarkEnd w:id="21"/>
    </w:p>
    <w:p w:rsidR="000C0057" w:rsidRPr="00124FBA" w:rsidRDefault="000C0057" w:rsidP="000C0057">
      <w:pPr>
        <w:rPr>
          <w:lang w:eastAsia="x-none"/>
        </w:rPr>
      </w:pPr>
    </w:p>
    <w:p w:rsidR="00A21BCE" w:rsidRPr="00124FBA" w:rsidRDefault="00A21BCE" w:rsidP="00A21BCE">
      <w:pPr>
        <w:rPr>
          <w:lang w:eastAsia="x-none"/>
        </w:rPr>
      </w:pPr>
      <w:r w:rsidRPr="00124FBA">
        <w:rPr>
          <w:lang w:eastAsia="x-none"/>
        </w:rPr>
        <w:t xml:space="preserve">Technical publications can be managed in the </w:t>
      </w:r>
      <w:r w:rsidRPr="00124FBA">
        <w:rPr>
          <w:i/>
          <w:lang w:eastAsia="x-none"/>
        </w:rPr>
        <w:t>Technical Publications</w:t>
      </w:r>
      <w:r w:rsidRPr="00124FBA">
        <w:rPr>
          <w:lang w:eastAsia="x-none"/>
        </w:rPr>
        <w:t xml:space="preserve"> application in the </w:t>
      </w:r>
      <w:r w:rsidRPr="00124FBA">
        <w:rPr>
          <w:i/>
          <w:lang w:eastAsia="x-none"/>
        </w:rPr>
        <w:t>Configuration Management</w:t>
      </w:r>
      <w:r w:rsidRPr="00124FBA">
        <w:rPr>
          <w:lang w:eastAsia="x-none"/>
        </w:rPr>
        <w:t xml:space="preserve"> module.</w:t>
      </w:r>
    </w:p>
    <w:p w:rsidR="00FC2C0B" w:rsidRPr="00124FBA" w:rsidRDefault="00FC2C0B" w:rsidP="00FC2C0B">
      <w:pPr>
        <w:rPr>
          <w:lang w:eastAsia="x-none"/>
        </w:rPr>
      </w:pPr>
    </w:p>
    <w:p w:rsidR="00A21BCE" w:rsidRPr="00124FBA" w:rsidRDefault="000C57E3" w:rsidP="00A21BCE">
      <w:pPr>
        <w:rPr>
          <w:lang w:eastAsia="x-none"/>
        </w:rPr>
      </w:pPr>
      <w:r w:rsidRPr="00124FBA">
        <w:rPr>
          <w:lang w:eastAsia="x-none"/>
        </w:rPr>
        <w:t>The</w:t>
      </w:r>
      <w:r w:rsidR="00A21BCE" w:rsidRPr="00124FBA">
        <w:rPr>
          <w:lang w:eastAsia="x-none"/>
        </w:rPr>
        <w:t xml:space="preserve"> </w:t>
      </w:r>
      <w:r w:rsidR="0042544C" w:rsidRPr="00124FBA">
        <w:rPr>
          <w:b/>
          <w:i/>
          <w:lang w:eastAsia="x-none"/>
        </w:rPr>
        <w:t>MxLoader</w:t>
      </w:r>
      <w:r w:rsidR="00A21BCE" w:rsidRPr="00124FBA">
        <w:rPr>
          <w:b/>
          <w:i/>
          <w:lang w:eastAsia="x-none"/>
        </w:rPr>
        <w:t>MfA 4TechPub</w:t>
      </w:r>
      <w:r w:rsidRPr="00124FBA">
        <w:rPr>
          <w:lang w:eastAsia="x-none"/>
        </w:rPr>
        <w:t xml:space="preserve"> Excel file provides examples of how to create a technical publication and add related records to it.</w:t>
      </w:r>
    </w:p>
    <w:p w:rsidR="00FC2C0B" w:rsidRPr="00124FBA" w:rsidRDefault="00FC2C0B" w:rsidP="00FC2C0B">
      <w:pPr>
        <w:rPr>
          <w:lang w:eastAsia="x-none"/>
        </w:rPr>
      </w:pPr>
    </w:p>
    <w:p w:rsidR="00FC2C0B" w:rsidRDefault="002E0534" w:rsidP="002E0534">
      <w:pPr>
        <w:pStyle w:val="ListParagraph"/>
        <w:numPr>
          <w:ilvl w:val="0"/>
          <w:numId w:val="34"/>
        </w:numPr>
        <w:rPr>
          <w:lang w:eastAsia="x-none"/>
        </w:rPr>
      </w:pPr>
      <w:r>
        <w:rPr>
          <w:lang w:eastAsia="x-none"/>
        </w:rPr>
        <w:t xml:space="preserve">The </w:t>
      </w:r>
      <w:r w:rsidRPr="002E0534">
        <w:rPr>
          <w:b/>
          <w:i/>
          <w:lang w:eastAsia="x-none"/>
        </w:rPr>
        <w:t>TechPub</w:t>
      </w:r>
      <w:r>
        <w:rPr>
          <w:lang w:eastAsia="x-none"/>
        </w:rPr>
        <w:t xml:space="preserve"> worksheet can be used to create one or more technical publications.</w:t>
      </w:r>
    </w:p>
    <w:p w:rsidR="002E0534" w:rsidRDefault="002E0534" w:rsidP="002E0534">
      <w:pPr>
        <w:pStyle w:val="ListParagraph"/>
        <w:numPr>
          <w:ilvl w:val="0"/>
          <w:numId w:val="34"/>
        </w:numPr>
        <w:rPr>
          <w:lang w:eastAsia="x-none"/>
        </w:rPr>
      </w:pPr>
      <w:r>
        <w:rPr>
          <w:lang w:eastAsia="x-none"/>
        </w:rPr>
        <w:t xml:space="preserve">The </w:t>
      </w:r>
      <w:r w:rsidRPr="002E0534">
        <w:rPr>
          <w:b/>
          <w:i/>
          <w:lang w:eastAsia="x-none"/>
        </w:rPr>
        <w:t>TP Build Items</w:t>
      </w:r>
      <w:r>
        <w:rPr>
          <w:lang w:eastAsia="x-none"/>
        </w:rPr>
        <w:t xml:space="preserve"> fills data in the </w:t>
      </w:r>
      <w:r w:rsidRPr="002E0534">
        <w:rPr>
          <w:i/>
          <w:lang w:eastAsia="x-none"/>
        </w:rPr>
        <w:t>Build Items</w:t>
      </w:r>
      <w:r>
        <w:rPr>
          <w:lang w:eastAsia="x-none"/>
        </w:rPr>
        <w:t xml:space="preserve"> tab.</w:t>
      </w:r>
    </w:p>
    <w:p w:rsidR="002E0534" w:rsidRDefault="002E0534" w:rsidP="002E0534">
      <w:pPr>
        <w:pStyle w:val="ListParagraph"/>
        <w:numPr>
          <w:ilvl w:val="0"/>
          <w:numId w:val="34"/>
        </w:numPr>
        <w:rPr>
          <w:lang w:eastAsia="x-none"/>
        </w:rPr>
      </w:pPr>
      <w:r>
        <w:rPr>
          <w:lang w:eastAsia="x-none"/>
        </w:rPr>
        <w:t xml:space="preserve">The </w:t>
      </w:r>
      <w:r w:rsidRPr="002E0534">
        <w:rPr>
          <w:b/>
          <w:i/>
          <w:lang w:eastAsia="x-none"/>
        </w:rPr>
        <w:t>TP Part Numbers</w:t>
      </w:r>
      <w:r>
        <w:rPr>
          <w:lang w:eastAsia="x-none"/>
        </w:rPr>
        <w:t xml:space="preserve"> fills data in the </w:t>
      </w:r>
      <w:r w:rsidRPr="002E0534">
        <w:rPr>
          <w:i/>
          <w:lang w:eastAsia="x-none"/>
        </w:rPr>
        <w:t>Part Numbers</w:t>
      </w:r>
      <w:r>
        <w:rPr>
          <w:lang w:eastAsia="x-none"/>
        </w:rPr>
        <w:t xml:space="preserve"> tab.</w:t>
      </w:r>
    </w:p>
    <w:p w:rsidR="002E0534" w:rsidRDefault="002E0534" w:rsidP="002E0534">
      <w:pPr>
        <w:pStyle w:val="ListParagraph"/>
        <w:numPr>
          <w:ilvl w:val="0"/>
          <w:numId w:val="34"/>
        </w:numPr>
        <w:rPr>
          <w:lang w:eastAsia="x-none"/>
        </w:rPr>
      </w:pPr>
      <w:r>
        <w:rPr>
          <w:lang w:eastAsia="x-none"/>
        </w:rPr>
        <w:t xml:space="preserve">The </w:t>
      </w:r>
      <w:r w:rsidRPr="002E0534">
        <w:rPr>
          <w:b/>
          <w:i/>
          <w:lang w:eastAsia="x-none"/>
        </w:rPr>
        <w:t>TP Models</w:t>
      </w:r>
      <w:r>
        <w:rPr>
          <w:lang w:eastAsia="x-none"/>
        </w:rPr>
        <w:t xml:space="preserve"> fills data in the </w:t>
      </w:r>
      <w:r w:rsidRPr="002E0534">
        <w:rPr>
          <w:i/>
          <w:lang w:eastAsia="x-none"/>
        </w:rPr>
        <w:t>Models</w:t>
      </w:r>
      <w:r>
        <w:rPr>
          <w:lang w:eastAsia="x-none"/>
        </w:rPr>
        <w:t xml:space="preserve"> tab.</w:t>
      </w:r>
    </w:p>
    <w:p w:rsidR="002E0534" w:rsidRDefault="002E0534" w:rsidP="002E0534">
      <w:pPr>
        <w:pStyle w:val="ListParagraph"/>
        <w:numPr>
          <w:ilvl w:val="0"/>
          <w:numId w:val="34"/>
        </w:numPr>
        <w:rPr>
          <w:lang w:eastAsia="x-none"/>
        </w:rPr>
      </w:pPr>
      <w:r>
        <w:rPr>
          <w:lang w:eastAsia="x-none"/>
        </w:rPr>
        <w:t xml:space="preserve">The </w:t>
      </w:r>
      <w:r w:rsidRPr="002E0534">
        <w:rPr>
          <w:b/>
          <w:i/>
          <w:lang w:eastAsia="x-none"/>
        </w:rPr>
        <w:t>TP Build Pos</w:t>
      </w:r>
      <w:r w:rsidRPr="002E0534">
        <w:rPr>
          <w:lang w:eastAsia="x-none"/>
        </w:rPr>
        <w:t xml:space="preserve"> </w:t>
      </w:r>
      <w:r>
        <w:rPr>
          <w:lang w:eastAsia="x-none"/>
        </w:rPr>
        <w:t xml:space="preserve">fills data in the </w:t>
      </w:r>
      <w:r w:rsidRPr="002E0534">
        <w:rPr>
          <w:i/>
          <w:lang w:eastAsia="x-none"/>
        </w:rPr>
        <w:t>Build Positions</w:t>
      </w:r>
      <w:r>
        <w:rPr>
          <w:lang w:eastAsia="x-none"/>
        </w:rPr>
        <w:t xml:space="preserve"> tab. Alternatively the </w:t>
      </w:r>
      <w:r w:rsidRPr="002E0534">
        <w:rPr>
          <w:b/>
          <w:i/>
          <w:lang w:eastAsia="x-none"/>
        </w:rPr>
        <w:t>TP Build Pos AC</w:t>
      </w:r>
      <w:r>
        <w:rPr>
          <w:lang w:eastAsia="x-none"/>
        </w:rPr>
        <w:t xml:space="preserve"> created the build positions automatically simulating the press of the </w:t>
      </w:r>
      <w:r w:rsidRPr="002E0534">
        <w:rPr>
          <w:i/>
          <w:lang w:eastAsia="x-none"/>
        </w:rPr>
        <w:t>Auto Create and Refresh</w:t>
      </w:r>
      <w:r>
        <w:rPr>
          <w:lang w:eastAsia="x-none"/>
        </w:rPr>
        <w:t xml:space="preserve"> button.</w:t>
      </w:r>
    </w:p>
    <w:p w:rsidR="002E0534" w:rsidRDefault="002E0534" w:rsidP="002E0534">
      <w:pPr>
        <w:pStyle w:val="ListParagraph"/>
        <w:numPr>
          <w:ilvl w:val="0"/>
          <w:numId w:val="34"/>
        </w:numPr>
        <w:rPr>
          <w:lang w:eastAsia="x-none"/>
        </w:rPr>
      </w:pPr>
      <w:r>
        <w:rPr>
          <w:lang w:eastAsia="x-none"/>
        </w:rPr>
        <w:t xml:space="preserve">The </w:t>
      </w:r>
      <w:r w:rsidRPr="002E0534">
        <w:rPr>
          <w:b/>
          <w:i/>
          <w:lang w:eastAsia="x-none"/>
        </w:rPr>
        <w:t>TP Maint Plans</w:t>
      </w:r>
      <w:r>
        <w:rPr>
          <w:lang w:eastAsia="x-none"/>
        </w:rPr>
        <w:t xml:space="preserve"> fills data in the </w:t>
      </w:r>
      <w:r w:rsidRPr="002E0534">
        <w:rPr>
          <w:i/>
          <w:lang w:eastAsia="x-none"/>
        </w:rPr>
        <w:t>Maintenance Plans</w:t>
      </w:r>
      <w:r>
        <w:rPr>
          <w:lang w:eastAsia="x-none"/>
        </w:rPr>
        <w:t xml:space="preserve"> tab.</w:t>
      </w:r>
    </w:p>
    <w:p w:rsidR="002E0534" w:rsidRPr="00124FBA" w:rsidRDefault="002E0534" w:rsidP="00FC2C0B">
      <w:pPr>
        <w:rPr>
          <w:lang w:eastAsia="x-none"/>
        </w:rPr>
      </w:pPr>
    </w:p>
    <w:p w:rsidR="00580B06" w:rsidRPr="00124FBA" w:rsidRDefault="00580B06" w:rsidP="00580B06">
      <w:pPr>
        <w:rPr>
          <w:lang w:eastAsia="x-none"/>
        </w:rPr>
      </w:pPr>
    </w:p>
    <w:p w:rsidR="00F26C43" w:rsidRPr="00124FBA" w:rsidRDefault="00F26C43" w:rsidP="00580B06">
      <w:pPr>
        <w:pStyle w:val="Heading1"/>
        <w:rPr>
          <w:lang w:val="en-US"/>
        </w:rPr>
      </w:pPr>
      <w:bookmarkStart w:id="22" w:name="_Toc459644755"/>
      <w:r w:rsidRPr="00124FBA">
        <w:rPr>
          <w:lang w:val="en-US"/>
        </w:rPr>
        <w:lastRenderedPageBreak/>
        <w:t>Maintenance</w:t>
      </w:r>
      <w:bookmarkEnd w:id="22"/>
    </w:p>
    <w:p w:rsidR="007A6B64" w:rsidRPr="00124FBA" w:rsidRDefault="007A6B64" w:rsidP="007A6B64">
      <w:pPr>
        <w:rPr>
          <w:lang w:eastAsia="x-none"/>
        </w:rPr>
      </w:pPr>
      <w:r w:rsidRPr="00124FBA">
        <w:rPr>
          <w:lang w:eastAsia="x-none"/>
        </w:rPr>
        <w:t xml:space="preserve">This chapter will guide you through the steps required to create a </w:t>
      </w:r>
      <w:r w:rsidR="001E226B" w:rsidRPr="00124FBA">
        <w:rPr>
          <w:lang w:eastAsia="x-none"/>
        </w:rPr>
        <w:t>maintenance records for the P3 aircraft</w:t>
      </w:r>
      <w:r w:rsidRPr="00124FBA">
        <w:rPr>
          <w:lang w:eastAsia="x-none"/>
        </w:rPr>
        <w:t>.</w:t>
      </w:r>
    </w:p>
    <w:p w:rsidR="007A6B64" w:rsidRPr="00124FBA" w:rsidRDefault="007A6B64" w:rsidP="007A6B64">
      <w:pPr>
        <w:rPr>
          <w:lang w:eastAsia="x-none"/>
        </w:rPr>
      </w:pPr>
      <w:r w:rsidRPr="00124FBA">
        <w:rPr>
          <w:lang w:eastAsia="x-none"/>
        </w:rPr>
        <w:t xml:space="preserve">All the examples mentioned in this chapter are available in </w:t>
      </w:r>
      <w:r w:rsidR="00A550BD" w:rsidRPr="00124FBA">
        <w:rPr>
          <w:b/>
          <w:i/>
          <w:lang w:eastAsia="x-none"/>
        </w:rPr>
        <w:t>MxLoader</w:t>
      </w:r>
      <w:r w:rsidRPr="00124FBA">
        <w:rPr>
          <w:b/>
          <w:i/>
          <w:lang w:eastAsia="x-none"/>
        </w:rPr>
        <w:t xml:space="preserve">MfA </w:t>
      </w:r>
      <w:r w:rsidR="00A550BD" w:rsidRPr="00124FBA">
        <w:rPr>
          <w:b/>
          <w:i/>
          <w:lang w:eastAsia="x-none"/>
        </w:rPr>
        <w:t>5Maintenance</w:t>
      </w:r>
      <w:r w:rsidRPr="00124FBA">
        <w:rPr>
          <w:b/>
          <w:i/>
          <w:lang w:eastAsia="x-none"/>
        </w:rPr>
        <w:t>.xlsm</w:t>
      </w:r>
      <w:r w:rsidRPr="00124FBA">
        <w:rPr>
          <w:lang w:eastAsia="x-none"/>
        </w:rPr>
        <w:t xml:space="preserve"> Excel file.</w:t>
      </w:r>
    </w:p>
    <w:p w:rsidR="00F26C43" w:rsidRPr="00124FBA" w:rsidRDefault="00F26C43" w:rsidP="00F26C43">
      <w:pPr>
        <w:rPr>
          <w:lang w:eastAsia="x-none"/>
        </w:rPr>
      </w:pPr>
    </w:p>
    <w:p w:rsidR="00F26C43" w:rsidRPr="00124FBA" w:rsidRDefault="00F26C43" w:rsidP="00F26C43">
      <w:pPr>
        <w:pStyle w:val="Heading2"/>
        <w:rPr>
          <w:lang w:val="en-US"/>
        </w:rPr>
      </w:pPr>
      <w:bookmarkStart w:id="23" w:name="_Toc459644756"/>
      <w:r w:rsidRPr="00124FBA">
        <w:rPr>
          <w:lang w:val="en-US"/>
        </w:rPr>
        <w:t>Master Task Card</w:t>
      </w:r>
      <w:bookmarkEnd w:id="23"/>
    </w:p>
    <w:p w:rsidR="00524753" w:rsidRPr="00124FBA" w:rsidRDefault="00524753" w:rsidP="00F26C43">
      <w:pPr>
        <w:rPr>
          <w:lang w:eastAsia="x-none"/>
        </w:rPr>
      </w:pPr>
    </w:p>
    <w:p w:rsidR="001C2C8F" w:rsidRPr="00124FBA" w:rsidRDefault="007A6B64" w:rsidP="00F26C43">
      <w:pPr>
        <w:rPr>
          <w:lang w:eastAsia="x-none"/>
        </w:rPr>
      </w:pPr>
      <w:r w:rsidRPr="00124FBA">
        <w:rPr>
          <w:lang w:eastAsia="x-none"/>
        </w:rPr>
        <w:t xml:space="preserve">The </w:t>
      </w:r>
      <w:r w:rsidR="00A550BD" w:rsidRPr="00124FBA">
        <w:rPr>
          <w:b/>
          <w:i/>
          <w:lang w:eastAsia="x-none"/>
        </w:rPr>
        <w:t>Master Task Card</w:t>
      </w:r>
      <w:r w:rsidR="00A550BD" w:rsidRPr="00124FBA">
        <w:rPr>
          <w:b/>
          <w:lang w:eastAsia="x-none"/>
        </w:rPr>
        <w:t xml:space="preserve"> </w:t>
      </w:r>
      <w:r w:rsidR="00A550BD" w:rsidRPr="00124FBA">
        <w:rPr>
          <w:lang w:eastAsia="x-none"/>
        </w:rPr>
        <w:t>template shows how to</w:t>
      </w:r>
      <w:r w:rsidR="001C2C8F" w:rsidRPr="00124FBA">
        <w:rPr>
          <w:lang w:eastAsia="x-none"/>
        </w:rPr>
        <w:t xml:space="preserve"> </w:t>
      </w:r>
      <w:r w:rsidR="004D0C54">
        <w:rPr>
          <w:lang w:eastAsia="x-none"/>
        </w:rPr>
        <w:t>create</w:t>
      </w:r>
      <w:r w:rsidR="001C2C8F" w:rsidRPr="00124FBA">
        <w:rPr>
          <w:lang w:eastAsia="x-none"/>
        </w:rPr>
        <w:t xml:space="preserve"> a simple Master Task Card</w:t>
      </w:r>
      <w:r w:rsidR="00524753" w:rsidRPr="00124FBA">
        <w:rPr>
          <w:lang w:eastAsia="x-none"/>
        </w:rPr>
        <w:t>.</w:t>
      </w:r>
    </w:p>
    <w:p w:rsidR="001C2C8F" w:rsidRPr="00124FBA" w:rsidRDefault="001C2C8F" w:rsidP="00F26C43">
      <w:pPr>
        <w:rPr>
          <w:lang w:eastAsia="x-none"/>
        </w:rPr>
      </w:pPr>
    </w:p>
    <w:p w:rsidR="001C2C8F" w:rsidRPr="00124FBA" w:rsidRDefault="001C2C8F" w:rsidP="001C2C8F">
      <w:pPr>
        <w:rPr>
          <w:lang w:eastAsia="x-none"/>
        </w:rPr>
      </w:pPr>
      <w:r w:rsidRPr="00124FBA">
        <w:rPr>
          <w:lang w:eastAsia="x-none"/>
        </w:rPr>
        <w:t xml:space="preserve">The </w:t>
      </w:r>
      <w:r w:rsidRPr="00124FBA">
        <w:rPr>
          <w:b/>
          <w:i/>
          <w:lang w:eastAsia="x-none"/>
        </w:rPr>
        <w:t xml:space="preserve">Part Numbers </w:t>
      </w:r>
      <w:r w:rsidRPr="00124FBA">
        <w:rPr>
          <w:lang w:eastAsia="x-none"/>
        </w:rPr>
        <w:t xml:space="preserve">template shows how to </w:t>
      </w:r>
      <w:r w:rsidR="004D0C54">
        <w:rPr>
          <w:lang w:eastAsia="x-none"/>
        </w:rPr>
        <w:t>associate</w:t>
      </w:r>
      <w:r w:rsidR="004D0C54" w:rsidRPr="00124FBA">
        <w:rPr>
          <w:lang w:eastAsia="x-none"/>
        </w:rPr>
        <w:t xml:space="preserve"> </w:t>
      </w:r>
      <w:r w:rsidRPr="00124FBA">
        <w:rPr>
          <w:lang w:eastAsia="x-none"/>
        </w:rPr>
        <w:t>two part numbers (battery for BASE and ETOPS variations) to the Master Task Card.</w:t>
      </w:r>
    </w:p>
    <w:p w:rsidR="001C2C8F" w:rsidRDefault="001C2C8F" w:rsidP="001C2C8F">
      <w:pPr>
        <w:rPr>
          <w:lang w:eastAsia="x-none"/>
        </w:rPr>
      </w:pPr>
    </w:p>
    <w:p w:rsidR="00223A73" w:rsidRDefault="00223A73" w:rsidP="001C2C8F">
      <w:pPr>
        <w:rPr>
          <w:lang w:eastAsia="x-none"/>
        </w:rPr>
      </w:pPr>
      <w:r>
        <w:rPr>
          <w:lang w:eastAsia="x-none"/>
        </w:rPr>
        <w:t xml:space="preserve">The </w:t>
      </w:r>
      <w:r w:rsidRPr="00223A73">
        <w:rPr>
          <w:i/>
          <w:lang w:eastAsia="x-none"/>
        </w:rPr>
        <w:t>Intervals and Thresholds</w:t>
      </w:r>
      <w:r w:rsidRPr="00223A73">
        <w:rPr>
          <w:b/>
          <w:i/>
          <w:lang w:eastAsia="x-none"/>
        </w:rPr>
        <w:t xml:space="preserve"> </w:t>
      </w:r>
      <w:r>
        <w:rPr>
          <w:lang w:eastAsia="x-none"/>
        </w:rPr>
        <w:t xml:space="preserve">tab of the </w:t>
      </w:r>
      <w:r w:rsidRPr="00223A73">
        <w:rPr>
          <w:i/>
          <w:lang w:eastAsia="x-none"/>
        </w:rPr>
        <w:t>Master Task Card</w:t>
      </w:r>
      <w:r>
        <w:rPr>
          <w:lang w:eastAsia="x-none"/>
        </w:rPr>
        <w:t xml:space="preserve"> application is based on the </w:t>
      </w:r>
      <w:r w:rsidRPr="00223A73">
        <w:rPr>
          <w:lang w:eastAsia="x-none"/>
        </w:rPr>
        <w:t>PLUSAMPMTHRESHINT</w:t>
      </w:r>
      <w:r>
        <w:rPr>
          <w:lang w:eastAsia="x-none"/>
        </w:rPr>
        <w:t xml:space="preserve"> object that is not available in the </w:t>
      </w:r>
      <w:r w:rsidRPr="00223A73">
        <w:rPr>
          <w:lang w:eastAsia="x-none"/>
        </w:rPr>
        <w:t>PLUSAMXMASTERPM</w:t>
      </w:r>
      <w:r>
        <w:rPr>
          <w:lang w:eastAsia="x-none"/>
        </w:rPr>
        <w:t xml:space="preserve"> object structure. To overcome this limitation you have to duplicate </w:t>
      </w:r>
      <w:r w:rsidRPr="00223A73">
        <w:rPr>
          <w:lang w:eastAsia="x-none"/>
        </w:rPr>
        <w:t>PLUSAMXMASTERPM</w:t>
      </w:r>
      <w:r>
        <w:rPr>
          <w:lang w:eastAsia="x-none"/>
        </w:rPr>
        <w:t xml:space="preserve"> object structure to </w:t>
      </w:r>
      <w:r w:rsidRPr="00223A73">
        <w:rPr>
          <w:lang w:eastAsia="x-none"/>
        </w:rPr>
        <w:t>MXL-PLUSAMXMASTERPM</w:t>
      </w:r>
      <w:r>
        <w:rPr>
          <w:lang w:eastAsia="x-none"/>
        </w:rPr>
        <w:t xml:space="preserve"> and add the </w:t>
      </w:r>
      <w:r w:rsidRPr="00223A73">
        <w:rPr>
          <w:lang w:eastAsia="x-none"/>
        </w:rPr>
        <w:t>PLUSAMPMTHRESHINT</w:t>
      </w:r>
      <w:r>
        <w:rPr>
          <w:lang w:eastAsia="x-none"/>
        </w:rPr>
        <w:t xml:space="preserve"> child object.</w:t>
      </w:r>
    </w:p>
    <w:p w:rsidR="00223A73" w:rsidRDefault="00223A73" w:rsidP="001C2C8F">
      <w:pPr>
        <w:rPr>
          <w:lang w:eastAsia="x-none"/>
        </w:rPr>
      </w:pPr>
    </w:p>
    <w:p w:rsidR="00223A73" w:rsidRDefault="00223A73" w:rsidP="00223A73">
      <w:pPr>
        <w:pStyle w:val="Figure"/>
      </w:pPr>
      <w:r>
        <w:rPr>
          <w:noProof/>
          <w:lang w:val="en-US" w:eastAsia="en-US" w:bidi="ar-SA"/>
        </w:rPr>
        <w:drawing>
          <wp:inline distT="0" distB="0" distL="0" distR="0" wp14:anchorId="3FC50D05" wp14:editId="05914360">
            <wp:extent cx="4751408" cy="333675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756593" cy="3340401"/>
                    </a:xfrm>
                    <a:prstGeom prst="rect">
                      <a:avLst/>
                    </a:prstGeom>
                  </pic:spPr>
                </pic:pic>
              </a:graphicData>
            </a:graphic>
          </wp:inline>
        </w:drawing>
      </w:r>
    </w:p>
    <w:p w:rsidR="00223A73" w:rsidRPr="00124FBA" w:rsidRDefault="00223A73" w:rsidP="001C2C8F">
      <w:pPr>
        <w:rPr>
          <w:lang w:eastAsia="x-none"/>
        </w:rPr>
      </w:pPr>
      <w:r>
        <w:rPr>
          <w:lang w:eastAsia="x-none"/>
        </w:rPr>
        <w:t xml:space="preserve"> </w:t>
      </w:r>
    </w:p>
    <w:p w:rsidR="001C2C8F" w:rsidRPr="00124FBA" w:rsidRDefault="00223A73" w:rsidP="001C2C8F">
      <w:pPr>
        <w:rPr>
          <w:lang w:eastAsia="x-none"/>
        </w:rPr>
      </w:pPr>
      <w:r>
        <w:rPr>
          <w:lang w:eastAsia="x-none"/>
        </w:rPr>
        <w:t xml:space="preserve">After having created the custom </w:t>
      </w:r>
      <w:r w:rsidRPr="00223A73">
        <w:rPr>
          <w:lang w:eastAsia="x-none"/>
        </w:rPr>
        <w:t>PLUSAMXMASTERPM</w:t>
      </w:r>
      <w:r>
        <w:rPr>
          <w:lang w:eastAsia="x-none"/>
        </w:rPr>
        <w:t xml:space="preserve"> object structure you can use the </w:t>
      </w:r>
      <w:r w:rsidRPr="00223A73">
        <w:rPr>
          <w:b/>
          <w:i/>
          <w:lang w:eastAsia="x-none"/>
        </w:rPr>
        <w:t>Intervals Thresholds</w:t>
      </w:r>
      <w:r w:rsidR="001C2C8F" w:rsidRPr="00223A73">
        <w:rPr>
          <w:b/>
          <w:i/>
          <w:lang w:eastAsia="x-none"/>
        </w:rPr>
        <w:t xml:space="preserve"> </w:t>
      </w:r>
      <w:r w:rsidR="001C2C8F" w:rsidRPr="00223A73">
        <w:rPr>
          <w:lang w:eastAsia="x-none"/>
        </w:rPr>
        <w:t xml:space="preserve">template to </w:t>
      </w:r>
      <w:r>
        <w:rPr>
          <w:lang w:eastAsia="x-none"/>
        </w:rPr>
        <w:t>create</w:t>
      </w:r>
      <w:r w:rsidR="001C2C8F" w:rsidRPr="00223A73">
        <w:rPr>
          <w:lang w:eastAsia="x-none"/>
        </w:rPr>
        <w:t xml:space="preserve"> </w:t>
      </w:r>
      <w:r>
        <w:rPr>
          <w:lang w:eastAsia="x-none"/>
        </w:rPr>
        <w:t>t</w:t>
      </w:r>
      <w:r w:rsidR="001C2C8F" w:rsidRPr="00223A73">
        <w:rPr>
          <w:lang w:eastAsia="x-none"/>
        </w:rPr>
        <w:t xml:space="preserve">ime </w:t>
      </w:r>
      <w:r>
        <w:rPr>
          <w:lang w:eastAsia="x-none"/>
        </w:rPr>
        <w:t>and meter b</w:t>
      </w:r>
      <w:r w:rsidR="001C2C8F" w:rsidRPr="00223A73">
        <w:rPr>
          <w:lang w:eastAsia="x-none"/>
        </w:rPr>
        <w:t xml:space="preserve">ased </w:t>
      </w:r>
      <w:r>
        <w:rPr>
          <w:lang w:eastAsia="x-none"/>
        </w:rPr>
        <w:t>frequencies</w:t>
      </w:r>
      <w:r w:rsidR="001C2C8F" w:rsidRPr="00223A73">
        <w:rPr>
          <w:lang w:eastAsia="x-none"/>
        </w:rPr>
        <w:t xml:space="preserve"> for the Master Task Card.</w:t>
      </w:r>
    </w:p>
    <w:p w:rsidR="00F26C43" w:rsidRPr="00124FBA" w:rsidRDefault="00F26C43" w:rsidP="00F26C43">
      <w:pPr>
        <w:rPr>
          <w:lang w:eastAsia="x-none"/>
        </w:rPr>
      </w:pPr>
    </w:p>
    <w:p w:rsidR="00277341" w:rsidRPr="00124FBA" w:rsidRDefault="00277341" w:rsidP="002831D0">
      <w:pPr>
        <w:rPr>
          <w:lang w:eastAsia="x-none"/>
        </w:rPr>
      </w:pPr>
    </w:p>
    <w:p w:rsidR="00945B7F" w:rsidRPr="00124FBA" w:rsidRDefault="00945B7F" w:rsidP="00945B7F">
      <w:pPr>
        <w:pStyle w:val="Heading1"/>
        <w:rPr>
          <w:lang w:val="en-US"/>
        </w:rPr>
      </w:pPr>
      <w:bookmarkStart w:id="24" w:name="_Toc459644757"/>
      <w:r w:rsidRPr="00124FBA">
        <w:rPr>
          <w:lang w:val="en-US"/>
        </w:rPr>
        <w:lastRenderedPageBreak/>
        <w:t>Appendix</w:t>
      </w:r>
      <w:bookmarkEnd w:id="24"/>
    </w:p>
    <w:p w:rsidR="00525354" w:rsidRPr="00124FBA" w:rsidRDefault="00525354" w:rsidP="00525354">
      <w:pPr>
        <w:pStyle w:val="Heading2"/>
        <w:rPr>
          <w:lang w:val="en-US"/>
        </w:rPr>
      </w:pPr>
      <w:bookmarkStart w:id="25" w:name="_Ref453252815"/>
      <w:bookmarkStart w:id="26" w:name="_Toc459644758"/>
      <w:r w:rsidRPr="00124FBA">
        <w:rPr>
          <w:lang w:val="en-US"/>
        </w:rPr>
        <w:t>Model Rules Types</w:t>
      </w:r>
      <w:bookmarkEnd w:id="25"/>
      <w:bookmarkEnd w:id="26"/>
    </w:p>
    <w:p w:rsidR="00525354" w:rsidRPr="00124FBA" w:rsidRDefault="00525354" w:rsidP="00525354">
      <w:pPr>
        <w:rPr>
          <w:lang w:eastAsia="x-none"/>
        </w:rPr>
      </w:pPr>
    </w:p>
    <w:tbl>
      <w:tblPr>
        <w:tblStyle w:val="Tabletwim"/>
        <w:tblW w:w="0" w:type="auto"/>
        <w:tblLook w:val="04A0" w:firstRow="1" w:lastRow="0" w:firstColumn="1" w:lastColumn="0" w:noHBand="0" w:noVBand="1"/>
      </w:tblPr>
      <w:tblGrid>
        <w:gridCol w:w="3581"/>
        <w:gridCol w:w="810"/>
        <w:gridCol w:w="981"/>
        <w:gridCol w:w="763"/>
        <w:gridCol w:w="763"/>
        <w:gridCol w:w="803"/>
        <w:gridCol w:w="848"/>
        <w:gridCol w:w="1075"/>
      </w:tblGrid>
      <w:tr w:rsidR="00525354" w:rsidRPr="00124FBA" w:rsidTr="003D4768">
        <w:trPr>
          <w:cnfStyle w:val="100000000000" w:firstRow="1" w:lastRow="0" w:firstColumn="0" w:lastColumn="0" w:oddVBand="0" w:evenVBand="0" w:oddHBand="0" w:evenHBand="0" w:firstRowFirstColumn="0" w:firstRowLastColumn="0" w:lastRowFirstColumn="0" w:lastRowLastColumn="0"/>
          <w:trHeight w:val="56"/>
        </w:trPr>
        <w:tc>
          <w:tcPr>
            <w:tcW w:w="5700" w:type="dxa"/>
            <w:hideMark/>
          </w:tcPr>
          <w:p w:rsidR="00525354" w:rsidRPr="00124FBA" w:rsidRDefault="00525354" w:rsidP="003D4768">
            <w:pPr>
              <w:rPr>
                <w:bCs/>
                <w:lang w:eastAsia="x-none"/>
              </w:rPr>
            </w:pPr>
            <w:r w:rsidRPr="00124FBA">
              <w:rPr>
                <w:bCs/>
                <w:lang w:eastAsia="x-none"/>
              </w:rPr>
              <w:t>Rule Description</w:t>
            </w:r>
          </w:p>
        </w:tc>
        <w:tc>
          <w:tcPr>
            <w:tcW w:w="980" w:type="dxa"/>
            <w:hideMark/>
          </w:tcPr>
          <w:p w:rsidR="00525354" w:rsidRPr="00124FBA" w:rsidRDefault="00525354" w:rsidP="003D4768">
            <w:pPr>
              <w:rPr>
                <w:bCs/>
                <w:lang w:eastAsia="x-none"/>
              </w:rPr>
            </w:pPr>
            <w:r w:rsidRPr="00124FBA">
              <w:rPr>
                <w:bCs/>
                <w:lang w:eastAsia="x-none"/>
              </w:rPr>
              <w:t>Type</w:t>
            </w:r>
          </w:p>
        </w:tc>
        <w:tc>
          <w:tcPr>
            <w:tcW w:w="1200" w:type="dxa"/>
            <w:hideMark/>
          </w:tcPr>
          <w:p w:rsidR="00525354" w:rsidRPr="00124FBA" w:rsidRDefault="00525354" w:rsidP="003D4768">
            <w:pPr>
              <w:rPr>
                <w:bCs/>
                <w:lang w:eastAsia="x-none"/>
              </w:rPr>
            </w:pPr>
            <w:r w:rsidRPr="00124FBA">
              <w:rPr>
                <w:bCs/>
                <w:lang w:eastAsia="x-none"/>
              </w:rPr>
              <w:t>RX1</w:t>
            </w:r>
          </w:p>
        </w:tc>
        <w:tc>
          <w:tcPr>
            <w:tcW w:w="960" w:type="dxa"/>
            <w:hideMark/>
          </w:tcPr>
          <w:p w:rsidR="00525354" w:rsidRPr="00124FBA" w:rsidRDefault="00525354" w:rsidP="003D4768">
            <w:pPr>
              <w:rPr>
                <w:bCs/>
                <w:lang w:eastAsia="x-none"/>
              </w:rPr>
            </w:pPr>
            <w:r w:rsidRPr="00124FBA">
              <w:rPr>
                <w:bCs/>
                <w:lang w:eastAsia="x-none"/>
              </w:rPr>
              <w:t>RX2</w:t>
            </w:r>
          </w:p>
        </w:tc>
        <w:tc>
          <w:tcPr>
            <w:tcW w:w="960" w:type="dxa"/>
            <w:hideMark/>
          </w:tcPr>
          <w:p w:rsidR="00525354" w:rsidRPr="00124FBA" w:rsidRDefault="00525354" w:rsidP="003D4768">
            <w:pPr>
              <w:rPr>
                <w:bCs/>
                <w:lang w:eastAsia="x-none"/>
              </w:rPr>
            </w:pPr>
            <w:r w:rsidRPr="00124FBA">
              <w:rPr>
                <w:bCs/>
                <w:lang w:eastAsia="x-none"/>
              </w:rPr>
              <w:t>RX3</w:t>
            </w:r>
          </w:p>
        </w:tc>
        <w:tc>
          <w:tcPr>
            <w:tcW w:w="960" w:type="dxa"/>
            <w:hideMark/>
          </w:tcPr>
          <w:p w:rsidR="00525354" w:rsidRPr="00124FBA" w:rsidRDefault="00525354" w:rsidP="003D4768">
            <w:pPr>
              <w:rPr>
                <w:bCs/>
                <w:lang w:eastAsia="x-none"/>
              </w:rPr>
            </w:pPr>
            <w:r w:rsidRPr="00124FBA">
              <w:rPr>
                <w:bCs/>
                <w:lang w:eastAsia="x-none"/>
              </w:rPr>
              <w:t>RY1</w:t>
            </w:r>
          </w:p>
        </w:tc>
        <w:tc>
          <w:tcPr>
            <w:tcW w:w="960" w:type="dxa"/>
            <w:hideMark/>
          </w:tcPr>
          <w:p w:rsidR="00525354" w:rsidRPr="00124FBA" w:rsidRDefault="00525354" w:rsidP="003D4768">
            <w:pPr>
              <w:rPr>
                <w:bCs/>
                <w:lang w:eastAsia="x-none"/>
              </w:rPr>
            </w:pPr>
            <w:r w:rsidRPr="00124FBA">
              <w:rPr>
                <w:bCs/>
                <w:lang w:eastAsia="x-none"/>
              </w:rPr>
              <w:t>RY2</w:t>
            </w:r>
          </w:p>
        </w:tc>
        <w:tc>
          <w:tcPr>
            <w:tcW w:w="1240" w:type="dxa"/>
            <w:hideMark/>
          </w:tcPr>
          <w:p w:rsidR="00525354" w:rsidRPr="00124FBA" w:rsidRDefault="00525354" w:rsidP="003D4768">
            <w:pPr>
              <w:rPr>
                <w:bCs/>
                <w:lang w:eastAsia="x-none"/>
              </w:rPr>
            </w:pPr>
            <w:r w:rsidRPr="00124FBA">
              <w:rPr>
                <w:bCs/>
                <w:lang w:eastAsia="x-none"/>
              </w:rPr>
              <w:t>RY3</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Position applicability to Path</w:t>
            </w:r>
          </w:p>
        </w:tc>
        <w:tc>
          <w:tcPr>
            <w:tcW w:w="980" w:type="dxa"/>
            <w:hideMark/>
          </w:tcPr>
          <w:p w:rsidR="00525354" w:rsidRPr="00124FBA" w:rsidRDefault="00525354" w:rsidP="003D4768">
            <w:pPr>
              <w:rPr>
                <w:b/>
                <w:bCs/>
                <w:lang w:eastAsia="x-none"/>
              </w:rPr>
            </w:pPr>
            <w:r w:rsidRPr="00124FBA">
              <w:rPr>
                <w:b/>
                <w:bCs/>
                <w:lang w:eastAsia="x-none"/>
              </w:rPr>
              <w:t>X1</w:t>
            </w:r>
          </w:p>
        </w:tc>
        <w:tc>
          <w:tcPr>
            <w:tcW w:w="1200" w:type="dxa"/>
            <w:hideMark/>
          </w:tcPr>
          <w:p w:rsidR="00525354" w:rsidRPr="00124FBA" w:rsidRDefault="00525354" w:rsidP="003D4768">
            <w:pPr>
              <w:rPr>
                <w:lang w:eastAsia="x-none"/>
              </w:rPr>
            </w:pPr>
            <w:r w:rsidRPr="00124FBA">
              <w:rPr>
                <w:lang w:eastAsia="x-none"/>
              </w:rPr>
              <w:t>Path</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 </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Position applicability to Variation</w:t>
            </w:r>
          </w:p>
        </w:tc>
        <w:tc>
          <w:tcPr>
            <w:tcW w:w="980" w:type="dxa"/>
            <w:hideMark/>
          </w:tcPr>
          <w:p w:rsidR="00525354" w:rsidRPr="00124FBA" w:rsidRDefault="00525354" w:rsidP="003D4768">
            <w:pPr>
              <w:rPr>
                <w:b/>
                <w:bCs/>
                <w:lang w:eastAsia="x-none"/>
              </w:rPr>
            </w:pPr>
            <w:r w:rsidRPr="00124FBA">
              <w:rPr>
                <w:b/>
                <w:bCs/>
                <w:lang w:eastAsia="x-none"/>
              </w:rPr>
              <w:t>XF</w:t>
            </w:r>
          </w:p>
        </w:tc>
        <w:tc>
          <w:tcPr>
            <w:tcW w:w="1200" w:type="dxa"/>
            <w:hideMark/>
          </w:tcPr>
          <w:p w:rsidR="00525354" w:rsidRPr="00124FBA" w:rsidRDefault="00525354" w:rsidP="003D4768">
            <w:pPr>
              <w:rPr>
                <w:lang w:eastAsia="x-none"/>
              </w:rPr>
            </w:pPr>
            <w:r w:rsidRPr="00124FBA">
              <w:rPr>
                <w:lang w:eastAsia="x-none"/>
              </w:rPr>
              <w:t>Config</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 </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Position applicability to Variation E-I SR</w:t>
            </w:r>
          </w:p>
        </w:tc>
        <w:tc>
          <w:tcPr>
            <w:tcW w:w="980" w:type="dxa"/>
            <w:hideMark/>
          </w:tcPr>
          <w:p w:rsidR="00525354" w:rsidRPr="00124FBA" w:rsidRDefault="00525354" w:rsidP="003D4768">
            <w:pPr>
              <w:rPr>
                <w:b/>
                <w:bCs/>
                <w:lang w:eastAsia="x-none"/>
              </w:rPr>
            </w:pPr>
            <w:r w:rsidRPr="00124FBA">
              <w:rPr>
                <w:b/>
                <w:bCs/>
                <w:lang w:eastAsia="x-none"/>
              </w:rPr>
              <w:t>XE</w:t>
            </w:r>
          </w:p>
        </w:tc>
        <w:tc>
          <w:tcPr>
            <w:tcW w:w="1200" w:type="dxa"/>
            <w:hideMark/>
          </w:tcPr>
          <w:p w:rsidR="00525354" w:rsidRPr="00124FBA" w:rsidRDefault="00525354" w:rsidP="003D4768">
            <w:pPr>
              <w:rPr>
                <w:lang w:eastAsia="x-none"/>
              </w:rPr>
            </w:pPr>
            <w:r w:rsidRPr="00124FBA">
              <w:rPr>
                <w:lang w:eastAsia="x-none"/>
              </w:rPr>
              <w:t>SR</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 </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Label applicability to Path</w:t>
            </w:r>
          </w:p>
        </w:tc>
        <w:tc>
          <w:tcPr>
            <w:tcW w:w="980" w:type="dxa"/>
            <w:hideMark/>
          </w:tcPr>
          <w:p w:rsidR="00525354" w:rsidRPr="00124FBA" w:rsidRDefault="00525354" w:rsidP="003D4768">
            <w:pPr>
              <w:rPr>
                <w:b/>
                <w:bCs/>
                <w:lang w:eastAsia="x-none"/>
              </w:rPr>
            </w:pPr>
            <w:r w:rsidRPr="00124FBA">
              <w:rPr>
                <w:b/>
                <w:bCs/>
                <w:lang w:eastAsia="x-none"/>
              </w:rPr>
              <w:t>X4</w:t>
            </w:r>
          </w:p>
        </w:tc>
        <w:tc>
          <w:tcPr>
            <w:tcW w:w="1200" w:type="dxa"/>
            <w:hideMark/>
          </w:tcPr>
          <w:p w:rsidR="00525354" w:rsidRPr="00124FBA" w:rsidRDefault="00525354" w:rsidP="003D4768">
            <w:pPr>
              <w:rPr>
                <w:lang w:eastAsia="x-none"/>
              </w:rPr>
            </w:pPr>
            <w:r w:rsidRPr="00124FBA">
              <w:rPr>
                <w:lang w:eastAsia="x-none"/>
              </w:rPr>
              <w:t>Path</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Label</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Label applicability to Variation</w:t>
            </w:r>
          </w:p>
        </w:tc>
        <w:tc>
          <w:tcPr>
            <w:tcW w:w="980" w:type="dxa"/>
            <w:hideMark/>
          </w:tcPr>
          <w:p w:rsidR="00525354" w:rsidRPr="00124FBA" w:rsidRDefault="00525354" w:rsidP="003D4768">
            <w:pPr>
              <w:rPr>
                <w:b/>
                <w:bCs/>
                <w:lang w:eastAsia="x-none"/>
              </w:rPr>
            </w:pPr>
            <w:r w:rsidRPr="00124FBA">
              <w:rPr>
                <w:b/>
                <w:bCs/>
                <w:lang w:eastAsia="x-none"/>
              </w:rPr>
              <w:t>X5</w:t>
            </w:r>
          </w:p>
        </w:tc>
        <w:tc>
          <w:tcPr>
            <w:tcW w:w="1200" w:type="dxa"/>
            <w:hideMark/>
          </w:tcPr>
          <w:p w:rsidR="00525354" w:rsidRPr="00124FBA" w:rsidRDefault="00525354" w:rsidP="003D4768">
            <w:pPr>
              <w:rPr>
                <w:lang w:eastAsia="x-none"/>
              </w:rPr>
            </w:pPr>
            <w:r w:rsidRPr="00124FBA">
              <w:rPr>
                <w:lang w:eastAsia="x-none"/>
              </w:rPr>
              <w:t>Config</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Label</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Part applicability to Path</w:t>
            </w:r>
          </w:p>
        </w:tc>
        <w:tc>
          <w:tcPr>
            <w:tcW w:w="980" w:type="dxa"/>
            <w:hideMark/>
          </w:tcPr>
          <w:p w:rsidR="00525354" w:rsidRPr="00124FBA" w:rsidRDefault="00525354" w:rsidP="003D4768">
            <w:pPr>
              <w:rPr>
                <w:b/>
                <w:bCs/>
                <w:lang w:eastAsia="x-none"/>
              </w:rPr>
            </w:pPr>
            <w:r w:rsidRPr="00124FBA">
              <w:rPr>
                <w:b/>
                <w:bCs/>
                <w:lang w:eastAsia="x-none"/>
              </w:rPr>
              <w:t>H1</w:t>
            </w:r>
          </w:p>
        </w:tc>
        <w:tc>
          <w:tcPr>
            <w:tcW w:w="1200" w:type="dxa"/>
            <w:hideMark/>
          </w:tcPr>
          <w:p w:rsidR="00525354" w:rsidRPr="00124FBA" w:rsidRDefault="00525354" w:rsidP="003D4768">
            <w:pPr>
              <w:rPr>
                <w:lang w:eastAsia="x-none"/>
              </w:rPr>
            </w:pPr>
            <w:r w:rsidRPr="00124FBA">
              <w:rPr>
                <w:lang w:eastAsia="x-none"/>
              </w:rPr>
              <w:t>Path</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Part applicability to other Part</w:t>
            </w:r>
          </w:p>
        </w:tc>
        <w:tc>
          <w:tcPr>
            <w:tcW w:w="980" w:type="dxa"/>
            <w:hideMark/>
          </w:tcPr>
          <w:p w:rsidR="00525354" w:rsidRPr="00124FBA" w:rsidRDefault="00525354" w:rsidP="003D4768">
            <w:pPr>
              <w:rPr>
                <w:b/>
                <w:bCs/>
                <w:lang w:eastAsia="x-none"/>
              </w:rPr>
            </w:pPr>
            <w:r w:rsidRPr="00124FBA">
              <w:rPr>
                <w:b/>
                <w:bCs/>
                <w:lang w:eastAsia="x-none"/>
              </w:rPr>
              <w:t>H2</w:t>
            </w:r>
          </w:p>
        </w:tc>
        <w:tc>
          <w:tcPr>
            <w:tcW w:w="120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Part applicability to other Part SR</w:t>
            </w:r>
          </w:p>
        </w:tc>
        <w:tc>
          <w:tcPr>
            <w:tcW w:w="980" w:type="dxa"/>
            <w:hideMark/>
          </w:tcPr>
          <w:p w:rsidR="00525354" w:rsidRPr="00124FBA" w:rsidRDefault="00525354" w:rsidP="003D4768">
            <w:pPr>
              <w:rPr>
                <w:b/>
                <w:bCs/>
                <w:lang w:eastAsia="x-none"/>
              </w:rPr>
            </w:pPr>
            <w:r w:rsidRPr="00124FBA">
              <w:rPr>
                <w:b/>
                <w:bCs/>
                <w:lang w:eastAsia="x-none"/>
              </w:rPr>
              <w:t>H3</w:t>
            </w:r>
          </w:p>
        </w:tc>
        <w:tc>
          <w:tcPr>
            <w:tcW w:w="120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960" w:type="dxa"/>
            <w:hideMark/>
          </w:tcPr>
          <w:p w:rsidR="00525354" w:rsidRPr="00124FBA" w:rsidRDefault="00525354" w:rsidP="003D4768">
            <w:pPr>
              <w:rPr>
                <w:lang w:eastAsia="x-none"/>
              </w:rPr>
            </w:pPr>
            <w:r w:rsidRPr="00124FBA">
              <w:rPr>
                <w:lang w:eastAsia="x-none"/>
              </w:rPr>
              <w:t>SR</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161"/>
        </w:trPr>
        <w:tc>
          <w:tcPr>
            <w:tcW w:w="5700" w:type="dxa"/>
            <w:hideMark/>
          </w:tcPr>
          <w:p w:rsidR="00525354" w:rsidRPr="00124FBA" w:rsidRDefault="00525354" w:rsidP="003D4768">
            <w:pPr>
              <w:rPr>
                <w:lang w:eastAsia="x-none"/>
              </w:rPr>
            </w:pPr>
            <w:r w:rsidRPr="00124FBA">
              <w:rPr>
                <w:lang w:eastAsia="x-none"/>
              </w:rPr>
              <w:t>Part applicability to Variation</w:t>
            </w:r>
          </w:p>
        </w:tc>
        <w:tc>
          <w:tcPr>
            <w:tcW w:w="980" w:type="dxa"/>
            <w:hideMark/>
          </w:tcPr>
          <w:p w:rsidR="00525354" w:rsidRPr="00124FBA" w:rsidRDefault="00525354" w:rsidP="003D4768">
            <w:pPr>
              <w:rPr>
                <w:b/>
                <w:bCs/>
                <w:lang w:eastAsia="x-none"/>
              </w:rPr>
            </w:pPr>
            <w:r w:rsidRPr="00124FBA">
              <w:rPr>
                <w:b/>
                <w:bCs/>
                <w:lang w:eastAsia="x-none"/>
              </w:rPr>
              <w:t>HO</w:t>
            </w:r>
          </w:p>
        </w:tc>
        <w:tc>
          <w:tcPr>
            <w:tcW w:w="1200" w:type="dxa"/>
            <w:hideMark/>
          </w:tcPr>
          <w:p w:rsidR="00525354" w:rsidRPr="00124FBA" w:rsidRDefault="00525354" w:rsidP="003D4768">
            <w:pPr>
              <w:rPr>
                <w:lang w:eastAsia="x-none"/>
              </w:rPr>
            </w:pPr>
            <w:r w:rsidRPr="00124FBA">
              <w:rPr>
                <w:lang w:eastAsia="x-none"/>
              </w:rPr>
              <w:t>Config</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Part applicability to E-I SR</w:t>
            </w:r>
          </w:p>
        </w:tc>
        <w:tc>
          <w:tcPr>
            <w:tcW w:w="980" w:type="dxa"/>
            <w:hideMark/>
          </w:tcPr>
          <w:p w:rsidR="00525354" w:rsidRPr="00124FBA" w:rsidRDefault="00525354" w:rsidP="003D4768">
            <w:pPr>
              <w:rPr>
                <w:b/>
                <w:bCs/>
                <w:lang w:eastAsia="x-none"/>
              </w:rPr>
            </w:pPr>
            <w:r w:rsidRPr="00124FBA">
              <w:rPr>
                <w:b/>
                <w:bCs/>
                <w:lang w:eastAsia="x-none"/>
              </w:rPr>
              <w:t>HN</w:t>
            </w:r>
          </w:p>
        </w:tc>
        <w:tc>
          <w:tcPr>
            <w:tcW w:w="1200" w:type="dxa"/>
            <w:hideMark/>
          </w:tcPr>
          <w:p w:rsidR="00525354" w:rsidRPr="00124FBA" w:rsidRDefault="00525354" w:rsidP="003D4768">
            <w:pPr>
              <w:rPr>
                <w:lang w:eastAsia="x-none"/>
              </w:rPr>
            </w:pPr>
            <w:r w:rsidRPr="00124FBA">
              <w:rPr>
                <w:lang w:eastAsia="x-none"/>
              </w:rPr>
              <w:t>SR</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 </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Task applicability to Path</w:t>
            </w:r>
          </w:p>
        </w:tc>
        <w:tc>
          <w:tcPr>
            <w:tcW w:w="980" w:type="dxa"/>
            <w:hideMark/>
          </w:tcPr>
          <w:p w:rsidR="00525354" w:rsidRPr="00124FBA" w:rsidRDefault="00525354" w:rsidP="003D4768">
            <w:pPr>
              <w:rPr>
                <w:b/>
                <w:bCs/>
                <w:lang w:eastAsia="x-none"/>
              </w:rPr>
            </w:pPr>
            <w:r w:rsidRPr="00124FBA">
              <w:rPr>
                <w:b/>
                <w:bCs/>
                <w:lang w:eastAsia="x-none"/>
              </w:rPr>
              <w:t>C1</w:t>
            </w:r>
          </w:p>
        </w:tc>
        <w:tc>
          <w:tcPr>
            <w:tcW w:w="1200" w:type="dxa"/>
            <w:hideMark/>
          </w:tcPr>
          <w:p w:rsidR="00525354" w:rsidRPr="00124FBA" w:rsidRDefault="00525354" w:rsidP="003D4768">
            <w:pPr>
              <w:rPr>
                <w:lang w:eastAsia="x-none"/>
              </w:rPr>
            </w:pPr>
            <w:r w:rsidRPr="00124FBA">
              <w:rPr>
                <w:lang w:eastAsia="x-none"/>
              </w:rPr>
              <w:t>Path</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Event</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Task applicability to Variation</w:t>
            </w:r>
          </w:p>
        </w:tc>
        <w:tc>
          <w:tcPr>
            <w:tcW w:w="980" w:type="dxa"/>
            <w:hideMark/>
          </w:tcPr>
          <w:p w:rsidR="00525354" w:rsidRPr="00124FBA" w:rsidRDefault="00525354" w:rsidP="003D4768">
            <w:pPr>
              <w:rPr>
                <w:b/>
                <w:bCs/>
                <w:lang w:eastAsia="x-none"/>
              </w:rPr>
            </w:pPr>
            <w:r w:rsidRPr="00124FBA">
              <w:rPr>
                <w:b/>
                <w:bCs/>
                <w:lang w:eastAsia="x-none"/>
              </w:rPr>
              <w:t>C2</w:t>
            </w:r>
          </w:p>
        </w:tc>
        <w:tc>
          <w:tcPr>
            <w:tcW w:w="1200" w:type="dxa"/>
            <w:hideMark/>
          </w:tcPr>
          <w:p w:rsidR="00525354" w:rsidRPr="00124FBA" w:rsidRDefault="00525354" w:rsidP="003D4768">
            <w:pPr>
              <w:rPr>
                <w:lang w:eastAsia="x-none"/>
              </w:rPr>
            </w:pPr>
            <w:r w:rsidRPr="00124FBA">
              <w:rPr>
                <w:lang w:eastAsia="x-none"/>
              </w:rPr>
              <w:t>Config</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Event</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Task applicability to E-I SR</w:t>
            </w:r>
          </w:p>
        </w:tc>
        <w:tc>
          <w:tcPr>
            <w:tcW w:w="980" w:type="dxa"/>
            <w:hideMark/>
          </w:tcPr>
          <w:p w:rsidR="00525354" w:rsidRPr="00124FBA" w:rsidRDefault="00525354" w:rsidP="003D4768">
            <w:pPr>
              <w:rPr>
                <w:b/>
                <w:bCs/>
                <w:lang w:eastAsia="x-none"/>
              </w:rPr>
            </w:pPr>
            <w:r w:rsidRPr="00124FBA">
              <w:rPr>
                <w:b/>
                <w:bCs/>
                <w:lang w:eastAsia="x-none"/>
              </w:rPr>
              <w:t>C3</w:t>
            </w:r>
          </w:p>
        </w:tc>
        <w:tc>
          <w:tcPr>
            <w:tcW w:w="1200" w:type="dxa"/>
            <w:hideMark/>
          </w:tcPr>
          <w:p w:rsidR="00525354" w:rsidRPr="00124FBA" w:rsidRDefault="00525354" w:rsidP="003D4768">
            <w:pPr>
              <w:rPr>
                <w:lang w:eastAsia="x-none"/>
              </w:rPr>
            </w:pPr>
            <w:r w:rsidRPr="00124FBA">
              <w:rPr>
                <w:lang w:eastAsia="x-none"/>
              </w:rPr>
              <w:t>SR</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Cat</w:t>
            </w:r>
          </w:p>
        </w:tc>
        <w:tc>
          <w:tcPr>
            <w:tcW w:w="1240" w:type="dxa"/>
            <w:hideMark/>
          </w:tcPr>
          <w:p w:rsidR="00525354" w:rsidRPr="00124FBA" w:rsidRDefault="00525354" w:rsidP="003D4768">
            <w:pPr>
              <w:rPr>
                <w:lang w:eastAsia="x-none"/>
              </w:rPr>
            </w:pPr>
            <w:r w:rsidRPr="00124FBA">
              <w:rPr>
                <w:lang w:eastAsia="x-none"/>
              </w:rPr>
              <w:t>Event</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Formula applicability to Path</w:t>
            </w:r>
          </w:p>
        </w:tc>
        <w:tc>
          <w:tcPr>
            <w:tcW w:w="980" w:type="dxa"/>
            <w:hideMark/>
          </w:tcPr>
          <w:p w:rsidR="00525354" w:rsidRPr="00124FBA" w:rsidRDefault="00525354" w:rsidP="003D4768">
            <w:pPr>
              <w:rPr>
                <w:b/>
                <w:bCs/>
                <w:lang w:eastAsia="x-none"/>
              </w:rPr>
            </w:pPr>
            <w:r w:rsidRPr="00124FBA">
              <w:rPr>
                <w:b/>
                <w:bCs/>
                <w:lang w:eastAsia="x-none"/>
              </w:rPr>
              <w:t>C4</w:t>
            </w:r>
          </w:p>
        </w:tc>
        <w:tc>
          <w:tcPr>
            <w:tcW w:w="1200" w:type="dxa"/>
            <w:hideMark/>
          </w:tcPr>
          <w:p w:rsidR="00525354" w:rsidRPr="00124FBA" w:rsidRDefault="00525354" w:rsidP="003D4768">
            <w:pPr>
              <w:rPr>
                <w:lang w:eastAsia="x-none"/>
              </w:rPr>
            </w:pPr>
            <w:r w:rsidRPr="00124FBA">
              <w:rPr>
                <w:lang w:eastAsia="x-none"/>
              </w:rPr>
              <w:t>Path</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Meter</w:t>
            </w:r>
          </w:p>
        </w:tc>
        <w:tc>
          <w:tcPr>
            <w:tcW w:w="1240" w:type="dxa"/>
            <w:hideMark/>
          </w:tcPr>
          <w:p w:rsidR="00525354" w:rsidRPr="00124FBA" w:rsidRDefault="00525354" w:rsidP="003D4768">
            <w:pPr>
              <w:rPr>
                <w:lang w:eastAsia="x-none"/>
              </w:rPr>
            </w:pPr>
            <w:r w:rsidRPr="00124FBA">
              <w:rPr>
                <w:lang w:eastAsia="x-none"/>
              </w:rPr>
              <w:t>Formula</w:t>
            </w:r>
          </w:p>
        </w:tc>
      </w:tr>
      <w:tr w:rsidR="00525354" w:rsidRPr="00124FBA" w:rsidTr="003D4768">
        <w:trPr>
          <w:trHeight w:val="56"/>
        </w:trPr>
        <w:tc>
          <w:tcPr>
            <w:tcW w:w="5700" w:type="dxa"/>
            <w:hideMark/>
          </w:tcPr>
          <w:p w:rsidR="00525354" w:rsidRPr="00124FBA" w:rsidRDefault="00525354" w:rsidP="003D4768">
            <w:pPr>
              <w:rPr>
                <w:lang w:eastAsia="x-none"/>
              </w:rPr>
            </w:pPr>
            <w:r w:rsidRPr="00124FBA">
              <w:rPr>
                <w:lang w:eastAsia="x-none"/>
              </w:rPr>
              <w:t>Formula applicability to Variation</w:t>
            </w:r>
          </w:p>
        </w:tc>
        <w:tc>
          <w:tcPr>
            <w:tcW w:w="980" w:type="dxa"/>
            <w:hideMark/>
          </w:tcPr>
          <w:p w:rsidR="00525354" w:rsidRPr="00124FBA" w:rsidRDefault="00525354" w:rsidP="003D4768">
            <w:pPr>
              <w:rPr>
                <w:b/>
                <w:bCs/>
                <w:lang w:eastAsia="x-none"/>
              </w:rPr>
            </w:pPr>
            <w:r w:rsidRPr="00124FBA">
              <w:rPr>
                <w:b/>
                <w:bCs/>
                <w:lang w:eastAsia="x-none"/>
              </w:rPr>
              <w:t>C5</w:t>
            </w:r>
          </w:p>
        </w:tc>
        <w:tc>
          <w:tcPr>
            <w:tcW w:w="1200" w:type="dxa"/>
            <w:hideMark/>
          </w:tcPr>
          <w:p w:rsidR="00525354" w:rsidRPr="00124FBA" w:rsidRDefault="00525354" w:rsidP="003D4768">
            <w:pPr>
              <w:rPr>
                <w:lang w:eastAsia="x-none"/>
              </w:rPr>
            </w:pPr>
            <w:r w:rsidRPr="00124FBA">
              <w:rPr>
                <w:lang w:eastAsia="x-none"/>
              </w:rPr>
              <w:t>Config</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Meter</w:t>
            </w:r>
          </w:p>
        </w:tc>
        <w:tc>
          <w:tcPr>
            <w:tcW w:w="1240" w:type="dxa"/>
            <w:hideMark/>
          </w:tcPr>
          <w:p w:rsidR="00525354" w:rsidRPr="00124FBA" w:rsidRDefault="00525354" w:rsidP="003D4768">
            <w:pPr>
              <w:rPr>
                <w:lang w:eastAsia="x-none"/>
              </w:rPr>
            </w:pPr>
            <w:r w:rsidRPr="00124FBA">
              <w:rPr>
                <w:lang w:eastAsia="x-none"/>
              </w:rPr>
              <w:t>Formula</w:t>
            </w:r>
          </w:p>
        </w:tc>
      </w:tr>
      <w:tr w:rsidR="00525354" w:rsidRPr="00124FBA" w:rsidTr="003D4768">
        <w:trPr>
          <w:trHeight w:val="56"/>
        </w:trPr>
        <w:tc>
          <w:tcPr>
            <w:tcW w:w="5700" w:type="dxa"/>
            <w:hideMark/>
          </w:tcPr>
          <w:p w:rsidR="00525354" w:rsidRPr="008E0B87" w:rsidRDefault="00525354" w:rsidP="003D4768">
            <w:pPr>
              <w:rPr>
                <w:lang w:val="it-IT" w:eastAsia="x-none"/>
              </w:rPr>
            </w:pPr>
            <w:r w:rsidRPr="008E0B87">
              <w:rPr>
                <w:lang w:val="it-IT" w:eastAsia="x-none"/>
              </w:rPr>
              <w:t>Formula applicability to E-I SR</w:t>
            </w:r>
          </w:p>
        </w:tc>
        <w:tc>
          <w:tcPr>
            <w:tcW w:w="980" w:type="dxa"/>
            <w:hideMark/>
          </w:tcPr>
          <w:p w:rsidR="00525354" w:rsidRPr="00124FBA" w:rsidRDefault="00525354" w:rsidP="003D4768">
            <w:pPr>
              <w:rPr>
                <w:b/>
                <w:bCs/>
                <w:lang w:eastAsia="x-none"/>
              </w:rPr>
            </w:pPr>
            <w:r w:rsidRPr="00124FBA">
              <w:rPr>
                <w:b/>
                <w:bCs/>
                <w:lang w:eastAsia="x-none"/>
              </w:rPr>
              <w:t>C6</w:t>
            </w:r>
          </w:p>
        </w:tc>
        <w:tc>
          <w:tcPr>
            <w:tcW w:w="1200" w:type="dxa"/>
            <w:hideMark/>
          </w:tcPr>
          <w:p w:rsidR="00525354" w:rsidRPr="00124FBA" w:rsidRDefault="00525354" w:rsidP="003D4768">
            <w:pPr>
              <w:rPr>
                <w:lang w:eastAsia="x-none"/>
              </w:rPr>
            </w:pPr>
            <w:r w:rsidRPr="00124FBA">
              <w:rPr>
                <w:lang w:eastAsia="x-none"/>
              </w:rPr>
              <w:t>SR</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 </w:t>
            </w:r>
          </w:p>
        </w:tc>
        <w:tc>
          <w:tcPr>
            <w:tcW w:w="960" w:type="dxa"/>
            <w:hideMark/>
          </w:tcPr>
          <w:p w:rsidR="00525354" w:rsidRPr="00124FBA" w:rsidRDefault="00525354" w:rsidP="003D4768">
            <w:pPr>
              <w:rPr>
                <w:lang w:eastAsia="x-none"/>
              </w:rPr>
            </w:pPr>
            <w:r w:rsidRPr="00124FBA">
              <w:rPr>
                <w:lang w:eastAsia="x-none"/>
              </w:rPr>
              <w:t>Build</w:t>
            </w:r>
          </w:p>
        </w:tc>
        <w:tc>
          <w:tcPr>
            <w:tcW w:w="960" w:type="dxa"/>
            <w:hideMark/>
          </w:tcPr>
          <w:p w:rsidR="00525354" w:rsidRPr="00124FBA" w:rsidRDefault="00525354" w:rsidP="003D4768">
            <w:pPr>
              <w:rPr>
                <w:lang w:eastAsia="x-none"/>
              </w:rPr>
            </w:pPr>
            <w:r w:rsidRPr="00124FBA">
              <w:rPr>
                <w:lang w:eastAsia="x-none"/>
              </w:rPr>
              <w:t>Meter</w:t>
            </w:r>
          </w:p>
        </w:tc>
        <w:tc>
          <w:tcPr>
            <w:tcW w:w="1240" w:type="dxa"/>
            <w:hideMark/>
          </w:tcPr>
          <w:p w:rsidR="00525354" w:rsidRPr="00124FBA" w:rsidRDefault="00525354" w:rsidP="003D4768">
            <w:pPr>
              <w:rPr>
                <w:lang w:eastAsia="x-none"/>
              </w:rPr>
            </w:pPr>
            <w:r w:rsidRPr="00124FBA">
              <w:rPr>
                <w:lang w:eastAsia="x-none"/>
              </w:rPr>
              <w:t>Formula</w:t>
            </w:r>
          </w:p>
        </w:tc>
      </w:tr>
    </w:tbl>
    <w:p w:rsidR="00525354" w:rsidRPr="00124FBA" w:rsidRDefault="00525354" w:rsidP="00525354">
      <w:pPr>
        <w:rPr>
          <w:lang w:eastAsia="x-none"/>
        </w:rPr>
      </w:pPr>
    </w:p>
    <w:p w:rsidR="00525354" w:rsidRPr="00124FBA" w:rsidRDefault="00525354" w:rsidP="00525354">
      <w:pPr>
        <w:rPr>
          <w:lang w:eastAsia="x-none"/>
        </w:rPr>
      </w:pPr>
    </w:p>
    <w:tbl>
      <w:tblPr>
        <w:tblStyle w:val="Tabletwim"/>
        <w:tblW w:w="0" w:type="auto"/>
        <w:tblLook w:val="04A0" w:firstRow="1" w:lastRow="0" w:firstColumn="1" w:lastColumn="0" w:noHBand="0" w:noVBand="1"/>
      </w:tblPr>
      <w:tblGrid>
        <w:gridCol w:w="1540"/>
        <w:gridCol w:w="4060"/>
      </w:tblGrid>
      <w:tr w:rsidR="00525354" w:rsidRPr="00124FBA" w:rsidTr="003D4768">
        <w:trPr>
          <w:cnfStyle w:val="100000000000" w:firstRow="1" w:lastRow="0" w:firstColumn="0" w:lastColumn="0" w:oddVBand="0" w:evenVBand="0" w:oddHBand="0" w:evenHBand="0" w:firstRowFirstColumn="0" w:firstRowLastColumn="0" w:lastRowFirstColumn="0" w:lastRowLastColumn="0"/>
          <w:trHeight w:val="56"/>
        </w:trPr>
        <w:tc>
          <w:tcPr>
            <w:tcW w:w="1540" w:type="dxa"/>
            <w:noWrap/>
            <w:hideMark/>
          </w:tcPr>
          <w:p w:rsidR="00525354" w:rsidRPr="00124FBA" w:rsidRDefault="00525354" w:rsidP="003D4768">
            <w:pPr>
              <w:rPr>
                <w:bCs/>
                <w:lang w:eastAsia="x-none"/>
              </w:rPr>
            </w:pPr>
            <w:r w:rsidRPr="00124FBA">
              <w:rPr>
                <w:bCs/>
                <w:lang w:eastAsia="x-none"/>
              </w:rPr>
              <w:t>Key</w:t>
            </w:r>
          </w:p>
        </w:tc>
        <w:tc>
          <w:tcPr>
            <w:tcW w:w="4060" w:type="dxa"/>
            <w:noWrap/>
            <w:hideMark/>
          </w:tcPr>
          <w:p w:rsidR="00525354" w:rsidRPr="00124FBA" w:rsidRDefault="00525354" w:rsidP="003D4768">
            <w:pPr>
              <w:rPr>
                <w:bCs/>
                <w:lang w:eastAsia="x-none"/>
              </w:rPr>
            </w:pPr>
            <w:r w:rsidRPr="00124FBA">
              <w:rPr>
                <w:bCs/>
                <w:lang w:eastAsia="x-none"/>
              </w:rPr>
              <w:t>Related Table ID field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Path</w:t>
            </w:r>
          </w:p>
        </w:tc>
        <w:tc>
          <w:tcPr>
            <w:tcW w:w="4060" w:type="dxa"/>
            <w:noWrap/>
            <w:hideMark/>
          </w:tcPr>
          <w:p w:rsidR="00525354" w:rsidRPr="00124FBA" w:rsidRDefault="00525354" w:rsidP="003D4768">
            <w:pPr>
              <w:rPr>
                <w:lang w:eastAsia="x-none"/>
              </w:rPr>
            </w:pPr>
            <w:r w:rsidRPr="00124FBA">
              <w:rPr>
                <w:lang w:eastAsia="x-none"/>
              </w:rPr>
              <w:t>PLUSACMPATH.PLUSACMPATHID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Build</w:t>
            </w:r>
          </w:p>
        </w:tc>
        <w:tc>
          <w:tcPr>
            <w:tcW w:w="4060" w:type="dxa"/>
            <w:noWrap/>
            <w:hideMark/>
          </w:tcPr>
          <w:p w:rsidR="00525354" w:rsidRPr="00124FBA" w:rsidRDefault="00525354" w:rsidP="003D4768">
            <w:pPr>
              <w:rPr>
                <w:lang w:eastAsia="x-none"/>
              </w:rPr>
            </w:pPr>
            <w:r w:rsidRPr="00124FBA">
              <w:rPr>
                <w:lang w:eastAsia="x-none"/>
              </w:rPr>
              <w:t>PLUSACMBUILD.PLUSACMBUILDID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Label</w:t>
            </w:r>
          </w:p>
        </w:tc>
        <w:tc>
          <w:tcPr>
            <w:tcW w:w="4060" w:type="dxa"/>
            <w:noWrap/>
            <w:hideMark/>
          </w:tcPr>
          <w:p w:rsidR="00525354" w:rsidRPr="00124FBA" w:rsidRDefault="00525354" w:rsidP="003D4768">
            <w:pPr>
              <w:rPr>
                <w:lang w:eastAsia="x-none"/>
              </w:rPr>
            </w:pPr>
            <w:r w:rsidRPr="00124FBA">
              <w:rPr>
                <w:lang w:eastAsia="x-none"/>
              </w:rPr>
              <w:t>PLUSACMLABEL.PLUSACMLABELID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Cat</w:t>
            </w:r>
          </w:p>
        </w:tc>
        <w:tc>
          <w:tcPr>
            <w:tcW w:w="4060" w:type="dxa"/>
            <w:noWrap/>
            <w:hideMark/>
          </w:tcPr>
          <w:p w:rsidR="00525354" w:rsidRPr="00124FBA" w:rsidRDefault="00525354" w:rsidP="003D4768">
            <w:pPr>
              <w:rPr>
                <w:lang w:eastAsia="x-none"/>
              </w:rPr>
            </w:pPr>
            <w:r w:rsidRPr="00124FBA">
              <w:rPr>
                <w:lang w:eastAsia="x-none"/>
              </w:rPr>
              <w:t>PLUSACACAT.PLUSACACATID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Config</w:t>
            </w:r>
          </w:p>
        </w:tc>
        <w:tc>
          <w:tcPr>
            <w:tcW w:w="4060" w:type="dxa"/>
            <w:noWrap/>
            <w:hideMark/>
          </w:tcPr>
          <w:p w:rsidR="00525354" w:rsidRPr="00124FBA" w:rsidRDefault="00525354" w:rsidP="003D4768">
            <w:pPr>
              <w:rPr>
                <w:lang w:eastAsia="x-none"/>
              </w:rPr>
            </w:pPr>
            <w:r w:rsidRPr="00124FBA">
              <w:rPr>
                <w:lang w:eastAsia="x-none"/>
              </w:rPr>
              <w:t>PLUSACMCONFIG.PLUSACMCONFIGID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SR</w:t>
            </w:r>
          </w:p>
        </w:tc>
        <w:tc>
          <w:tcPr>
            <w:tcW w:w="4060" w:type="dxa"/>
            <w:noWrap/>
            <w:hideMark/>
          </w:tcPr>
          <w:p w:rsidR="00525354" w:rsidRPr="00124FBA" w:rsidRDefault="00525354" w:rsidP="003D4768">
            <w:pPr>
              <w:rPr>
                <w:lang w:eastAsia="x-none"/>
              </w:rPr>
            </w:pPr>
            <w:r w:rsidRPr="00124FBA">
              <w:rPr>
                <w:lang w:eastAsia="x-none"/>
              </w:rPr>
              <w:t>PLUSACACATSR.PLUSACACATSRID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Event</w:t>
            </w:r>
          </w:p>
        </w:tc>
        <w:tc>
          <w:tcPr>
            <w:tcW w:w="4060" w:type="dxa"/>
            <w:noWrap/>
            <w:hideMark/>
          </w:tcPr>
          <w:p w:rsidR="00525354" w:rsidRPr="00124FBA" w:rsidRDefault="00525354" w:rsidP="003D4768">
            <w:pPr>
              <w:rPr>
                <w:lang w:eastAsia="x-none"/>
              </w:rPr>
            </w:pPr>
            <w:r w:rsidRPr="00124FBA">
              <w:rPr>
                <w:lang w:eastAsia="x-none"/>
              </w:rPr>
              <w:t>MASTERPM.MASTERPMID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Meter</w:t>
            </w:r>
          </w:p>
        </w:tc>
        <w:tc>
          <w:tcPr>
            <w:tcW w:w="4060" w:type="dxa"/>
            <w:noWrap/>
            <w:hideMark/>
          </w:tcPr>
          <w:p w:rsidR="00525354" w:rsidRPr="00124FBA" w:rsidRDefault="00525354" w:rsidP="003D4768">
            <w:pPr>
              <w:rPr>
                <w:lang w:eastAsia="x-none"/>
              </w:rPr>
            </w:pPr>
            <w:r w:rsidRPr="00124FBA">
              <w:rPr>
                <w:lang w:eastAsia="x-none"/>
              </w:rPr>
              <w:t>METER.METERID</w:t>
            </w:r>
          </w:p>
        </w:tc>
      </w:tr>
      <w:tr w:rsidR="00525354" w:rsidRPr="00124FBA" w:rsidTr="003D4768">
        <w:trPr>
          <w:trHeight w:val="56"/>
        </w:trPr>
        <w:tc>
          <w:tcPr>
            <w:tcW w:w="1540" w:type="dxa"/>
            <w:noWrap/>
            <w:hideMark/>
          </w:tcPr>
          <w:p w:rsidR="00525354" w:rsidRPr="00124FBA" w:rsidRDefault="00525354" w:rsidP="003D4768">
            <w:pPr>
              <w:rPr>
                <w:lang w:eastAsia="x-none"/>
              </w:rPr>
            </w:pPr>
            <w:r w:rsidRPr="00124FBA">
              <w:rPr>
                <w:lang w:eastAsia="x-none"/>
              </w:rPr>
              <w:t>Formula</w:t>
            </w:r>
          </w:p>
        </w:tc>
        <w:tc>
          <w:tcPr>
            <w:tcW w:w="4060" w:type="dxa"/>
            <w:noWrap/>
            <w:hideMark/>
          </w:tcPr>
          <w:p w:rsidR="00525354" w:rsidRPr="00124FBA" w:rsidRDefault="00525354" w:rsidP="003D4768">
            <w:pPr>
              <w:rPr>
                <w:lang w:eastAsia="x-none"/>
              </w:rPr>
            </w:pPr>
            <w:r w:rsidRPr="00124FBA">
              <w:rPr>
                <w:lang w:eastAsia="x-none"/>
              </w:rPr>
              <w:t>PLUSACMFORMULA.PLUSACMFORMULAID</w:t>
            </w:r>
          </w:p>
        </w:tc>
      </w:tr>
    </w:tbl>
    <w:p w:rsidR="00525354" w:rsidRPr="00124FBA" w:rsidRDefault="00525354" w:rsidP="00525354">
      <w:pPr>
        <w:rPr>
          <w:lang w:eastAsia="x-none"/>
        </w:rPr>
      </w:pPr>
    </w:p>
    <w:p w:rsidR="00476443" w:rsidRDefault="00476443">
      <w:pPr>
        <w:spacing w:before="0" w:after="0" w:line="240" w:lineRule="auto"/>
        <w:rPr>
          <w:lang w:eastAsia="x-none"/>
        </w:rPr>
      </w:pPr>
      <w:r>
        <w:rPr>
          <w:lang w:eastAsia="x-none"/>
        </w:rPr>
        <w:br w:type="page"/>
      </w:r>
    </w:p>
    <w:p w:rsidR="00CB2453" w:rsidRDefault="000A4D6C" w:rsidP="00476443">
      <w:pPr>
        <w:pStyle w:val="Heading2"/>
        <w:pageBreakBefore/>
      </w:pPr>
      <w:bookmarkStart w:id="27" w:name="_Toc459644759"/>
      <w:r w:rsidRPr="000A4D6C">
        <w:rPr>
          <w:lang w:val="en-US"/>
        </w:rPr>
        <w:lastRenderedPageBreak/>
        <w:t>Using serial number as equipment identifier</w:t>
      </w:r>
      <w:bookmarkEnd w:id="27"/>
    </w:p>
    <w:p w:rsidR="00476443" w:rsidRDefault="000A4D6C" w:rsidP="00476443">
      <w:pPr>
        <w:rPr>
          <w:lang w:eastAsia="x-none"/>
        </w:rPr>
      </w:pPr>
      <w:r w:rsidRPr="000A4D6C">
        <w:rPr>
          <w:lang w:eastAsia="x-none"/>
        </w:rPr>
        <w:t xml:space="preserve">Aircraft and equipment are stored in the ASSET table. </w:t>
      </w:r>
      <w:r>
        <w:rPr>
          <w:lang w:eastAsia="x-none"/>
        </w:rPr>
        <w:t>By default Maximo uses the couple ASSETNUM, SITEID as the primary key of the ASSET table. That’s why all the templates that are loading data using the MXASSET object structure are using these fields to uniquely identify records.</w:t>
      </w:r>
    </w:p>
    <w:p w:rsidR="000A4D6C" w:rsidRPr="000A4D6C" w:rsidRDefault="000A4D6C" w:rsidP="00476443">
      <w:pPr>
        <w:rPr>
          <w:lang w:eastAsia="x-none"/>
        </w:rPr>
      </w:pPr>
      <w:r>
        <w:rPr>
          <w:lang w:eastAsia="x-none"/>
        </w:rPr>
        <w:t>If you have unique serial numbers for the equipment and you want to use this to identify records in the ASSET table you can follow this procedure</w:t>
      </w:r>
    </w:p>
    <w:p w:rsidR="00476443" w:rsidRPr="00476443" w:rsidRDefault="00476443" w:rsidP="00476443">
      <w:pPr>
        <w:rPr>
          <w:lang w:val="x-none" w:eastAsia="x-none"/>
        </w:rPr>
      </w:pPr>
    </w:p>
    <w:p w:rsidR="00476443" w:rsidRDefault="00476443" w:rsidP="000D5778">
      <w:pPr>
        <w:rPr>
          <w:lang w:eastAsia="x-none"/>
        </w:rPr>
      </w:pPr>
      <w:r>
        <w:rPr>
          <w:lang w:eastAsia="x-none"/>
        </w:rPr>
        <w:t>Open the main object you have to import (see cell B1) with the Database Configuration app in Maximo.</w:t>
      </w:r>
    </w:p>
    <w:p w:rsidR="000D5778" w:rsidRDefault="000D5778" w:rsidP="000D5778">
      <w:pPr>
        <w:rPr>
          <w:lang w:eastAsia="x-none"/>
        </w:rPr>
      </w:pPr>
      <w:r w:rsidRPr="000D5778">
        <w:rPr>
          <w:lang w:eastAsia="x-none"/>
        </w:rPr>
        <w:t>Define new index IDX_SN on SERIALNUM field.</w:t>
      </w:r>
    </w:p>
    <w:p w:rsidR="00476443" w:rsidRPr="000D5778" w:rsidRDefault="00476443" w:rsidP="000D5778">
      <w:pPr>
        <w:rPr>
          <w:lang w:eastAsia="x-none"/>
        </w:rPr>
      </w:pPr>
    </w:p>
    <w:p w:rsidR="000D5778" w:rsidRDefault="00476443" w:rsidP="00476443">
      <w:pPr>
        <w:pStyle w:val="Figure"/>
      </w:pPr>
      <w:r>
        <w:rPr>
          <w:noProof/>
          <w:lang w:val="en-US" w:eastAsia="en-US" w:bidi="ar-SA"/>
        </w:rPr>
        <w:drawing>
          <wp:inline distT="0" distB="0" distL="0" distR="0" wp14:anchorId="30D26E8D" wp14:editId="13E7E54D">
            <wp:extent cx="3236181" cy="2201057"/>
            <wp:effectExtent l="0" t="0" r="254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270124" cy="2224143"/>
                    </a:xfrm>
                    <a:prstGeom prst="rect">
                      <a:avLst/>
                    </a:prstGeom>
                  </pic:spPr>
                </pic:pic>
              </a:graphicData>
            </a:graphic>
          </wp:inline>
        </w:drawing>
      </w:r>
    </w:p>
    <w:p w:rsidR="00476443" w:rsidRDefault="00476443" w:rsidP="000D5778">
      <w:pPr>
        <w:rPr>
          <w:lang w:eastAsia="x-none"/>
        </w:rPr>
      </w:pPr>
    </w:p>
    <w:p w:rsidR="000A4D6C" w:rsidRDefault="000A4D6C">
      <w:pPr>
        <w:spacing w:before="0" w:after="0" w:line="240" w:lineRule="auto"/>
        <w:rPr>
          <w:lang w:eastAsia="x-none"/>
        </w:rPr>
      </w:pPr>
      <w:r>
        <w:rPr>
          <w:lang w:eastAsia="x-none"/>
        </w:rPr>
        <w:br w:type="page"/>
      </w:r>
    </w:p>
    <w:p w:rsidR="000D5778" w:rsidRDefault="000D5778" w:rsidP="000D5778">
      <w:pPr>
        <w:rPr>
          <w:lang w:eastAsia="x-none"/>
        </w:rPr>
      </w:pPr>
      <w:r>
        <w:rPr>
          <w:lang w:eastAsia="x-none"/>
        </w:rPr>
        <w:lastRenderedPageBreak/>
        <w:t>Duplicate the Object Structure used in the MxLoader template (see cell A1 of the worksheet). Set the new name with a ‘_SN’ suffix.</w:t>
      </w:r>
      <w:r w:rsidR="00476443">
        <w:rPr>
          <w:lang w:eastAsia="x-none"/>
        </w:rPr>
        <w:t xml:space="preserve"> </w:t>
      </w:r>
      <w:r>
        <w:rPr>
          <w:lang w:eastAsia="x-none"/>
        </w:rPr>
        <w:t xml:space="preserve">Set </w:t>
      </w:r>
      <w:r w:rsidRPr="000D5778">
        <w:rPr>
          <w:lang w:eastAsia="x-none"/>
        </w:rPr>
        <w:t>IDX_SN</w:t>
      </w:r>
      <w:r>
        <w:rPr>
          <w:lang w:eastAsia="x-none"/>
        </w:rPr>
        <w:t xml:space="preserve"> as the alternate key on the object.</w:t>
      </w:r>
    </w:p>
    <w:p w:rsidR="00476443" w:rsidRDefault="00476443" w:rsidP="000D5778">
      <w:pPr>
        <w:rPr>
          <w:lang w:eastAsia="x-none"/>
        </w:rPr>
      </w:pPr>
    </w:p>
    <w:p w:rsidR="000D5778" w:rsidRDefault="00476443" w:rsidP="00476443">
      <w:pPr>
        <w:pStyle w:val="Figure"/>
      </w:pPr>
      <w:r>
        <w:rPr>
          <w:noProof/>
          <w:lang w:val="en-US" w:eastAsia="en-US" w:bidi="ar-SA"/>
        </w:rPr>
        <w:drawing>
          <wp:inline distT="0" distB="0" distL="0" distR="0" wp14:anchorId="425478CA" wp14:editId="3DAAB19A">
            <wp:extent cx="5287617" cy="4514574"/>
            <wp:effectExtent l="0" t="0" r="889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11278" cy="4534776"/>
                    </a:xfrm>
                    <a:prstGeom prst="rect">
                      <a:avLst/>
                    </a:prstGeom>
                  </pic:spPr>
                </pic:pic>
              </a:graphicData>
            </a:graphic>
          </wp:inline>
        </w:drawing>
      </w:r>
    </w:p>
    <w:p w:rsidR="000D5778" w:rsidRDefault="000D5778" w:rsidP="000D5778">
      <w:pPr>
        <w:rPr>
          <w:lang w:eastAsia="x-none"/>
        </w:rPr>
      </w:pPr>
    </w:p>
    <w:p w:rsidR="00476443" w:rsidRDefault="000D5778" w:rsidP="000D5778">
      <w:pPr>
        <w:rPr>
          <w:lang w:eastAsia="x-none"/>
        </w:rPr>
      </w:pPr>
      <w:r>
        <w:rPr>
          <w:lang w:eastAsia="x-none"/>
        </w:rPr>
        <w:t>Change the Object Structure name in cell A1 of the loading template</w:t>
      </w:r>
      <w:r w:rsidR="00476443">
        <w:rPr>
          <w:lang w:eastAsia="x-none"/>
        </w:rPr>
        <w:t>.</w:t>
      </w:r>
    </w:p>
    <w:p w:rsidR="00476443" w:rsidRDefault="00476443" w:rsidP="000D5778">
      <w:pPr>
        <w:rPr>
          <w:lang w:eastAsia="x-none"/>
        </w:rPr>
      </w:pPr>
      <w:r>
        <w:rPr>
          <w:lang w:eastAsia="x-none"/>
        </w:rPr>
        <w:t>Modify the object identifier in cell A2 to SERIALNUM.</w:t>
      </w:r>
    </w:p>
    <w:p w:rsidR="00476443" w:rsidRDefault="00476443" w:rsidP="000D5778">
      <w:pPr>
        <w:rPr>
          <w:lang w:eastAsia="x-none"/>
        </w:rPr>
      </w:pPr>
      <w:r>
        <w:rPr>
          <w:lang w:eastAsia="x-none"/>
        </w:rPr>
        <w:t>Now you can use serial numbers as the primary object identifiers.</w:t>
      </w:r>
    </w:p>
    <w:p w:rsidR="00476443" w:rsidRDefault="00476443" w:rsidP="000D5778">
      <w:pPr>
        <w:rPr>
          <w:lang w:eastAsia="x-none"/>
        </w:rPr>
      </w:pPr>
    </w:p>
    <w:p w:rsidR="00476443" w:rsidRPr="000D5778" w:rsidRDefault="00476443" w:rsidP="00476443">
      <w:pPr>
        <w:pStyle w:val="Figure"/>
        <w:rPr>
          <w:lang w:val="en-US"/>
        </w:rPr>
      </w:pPr>
      <w:r>
        <w:rPr>
          <w:noProof/>
          <w:lang w:val="en-US" w:eastAsia="en-US" w:bidi="ar-SA"/>
        </w:rPr>
        <w:drawing>
          <wp:inline distT="0" distB="0" distL="0" distR="0" wp14:anchorId="586C4114" wp14:editId="4C0977D4">
            <wp:extent cx="4575230" cy="9721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590573" cy="975385"/>
                    </a:xfrm>
                    <a:prstGeom prst="rect">
                      <a:avLst/>
                    </a:prstGeom>
                  </pic:spPr>
                </pic:pic>
              </a:graphicData>
            </a:graphic>
          </wp:inline>
        </w:drawing>
      </w:r>
    </w:p>
    <w:p w:rsidR="000D5778" w:rsidRPr="000D5778" w:rsidRDefault="000D5778" w:rsidP="000D5778">
      <w:pPr>
        <w:rPr>
          <w:lang w:eastAsia="x-none"/>
        </w:rPr>
      </w:pPr>
    </w:p>
    <w:p w:rsidR="00945B7F" w:rsidRPr="00124FBA" w:rsidRDefault="00945B7F" w:rsidP="00945B7F">
      <w:pPr>
        <w:rPr>
          <w:lang w:eastAsia="x-none"/>
        </w:rPr>
      </w:pPr>
    </w:p>
    <w:p w:rsidR="00945B7F" w:rsidRPr="00124FBA" w:rsidRDefault="00945B7F" w:rsidP="000A4D6C">
      <w:pPr>
        <w:pStyle w:val="Heading2"/>
        <w:pageBreakBefore/>
        <w:rPr>
          <w:lang w:val="en-US"/>
        </w:rPr>
      </w:pPr>
      <w:bookmarkStart w:id="28" w:name="_Ref459644723"/>
      <w:bookmarkStart w:id="29" w:name="_Toc459644760"/>
      <w:r w:rsidRPr="00124FBA">
        <w:rPr>
          <w:lang w:val="en-US"/>
        </w:rPr>
        <w:lastRenderedPageBreak/>
        <w:t>Workaround for New Aircraft serial number import</w:t>
      </w:r>
      <w:bookmarkEnd w:id="28"/>
      <w:bookmarkEnd w:id="29"/>
    </w:p>
    <w:p w:rsidR="00945B7F" w:rsidRPr="00124FBA" w:rsidRDefault="00945B7F" w:rsidP="00945B7F">
      <w:pPr>
        <w:rPr>
          <w:lang w:eastAsia="x-none"/>
        </w:rPr>
      </w:pPr>
    </w:p>
    <w:p w:rsidR="00945B7F" w:rsidRPr="00124FBA" w:rsidRDefault="00945B7F" w:rsidP="00945B7F">
      <w:pPr>
        <w:rPr>
          <w:lang w:eastAsia="x-none"/>
        </w:rPr>
      </w:pPr>
      <w:r w:rsidRPr="00124FBA">
        <w:rPr>
          <w:lang w:eastAsia="x-none"/>
        </w:rPr>
        <w:t>Define a new non-unique index on PLUSANEWSUB.BUILDID</w:t>
      </w:r>
    </w:p>
    <w:p w:rsidR="00945B7F" w:rsidRPr="00124FBA" w:rsidRDefault="00945B7F" w:rsidP="00945B7F">
      <w:pPr>
        <w:rPr>
          <w:lang w:eastAsia="x-none"/>
        </w:rPr>
      </w:pPr>
    </w:p>
    <w:p w:rsidR="00945B7F" w:rsidRPr="00124FBA" w:rsidRDefault="00945B7F" w:rsidP="00945B7F">
      <w:pPr>
        <w:rPr>
          <w:lang w:eastAsia="x-none"/>
        </w:rPr>
      </w:pPr>
      <w:r w:rsidRPr="00124FBA">
        <w:rPr>
          <w:noProof/>
          <w:lang w:bidi="ar-SA"/>
        </w:rPr>
        <w:drawing>
          <wp:inline distT="0" distB="0" distL="0" distR="0" wp14:anchorId="126A137D" wp14:editId="0A7A5644">
            <wp:extent cx="4222379" cy="4330460"/>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224718" cy="4332859"/>
                    </a:xfrm>
                    <a:prstGeom prst="rect">
                      <a:avLst/>
                    </a:prstGeom>
                  </pic:spPr>
                </pic:pic>
              </a:graphicData>
            </a:graphic>
          </wp:inline>
        </w:drawing>
      </w:r>
    </w:p>
    <w:p w:rsidR="00945B7F" w:rsidRPr="00124FBA" w:rsidRDefault="00945B7F" w:rsidP="00945B7F">
      <w:pPr>
        <w:rPr>
          <w:lang w:eastAsia="x-none"/>
        </w:rPr>
      </w:pPr>
    </w:p>
    <w:p w:rsidR="00945B7F" w:rsidRPr="00124FBA" w:rsidRDefault="00945B7F" w:rsidP="00945B7F">
      <w:pPr>
        <w:rPr>
          <w:lang w:eastAsia="x-none"/>
        </w:rPr>
      </w:pPr>
      <w:r w:rsidRPr="00124FBA">
        <w:rPr>
          <w:noProof/>
          <w:lang w:bidi="ar-SA"/>
        </w:rPr>
        <w:lastRenderedPageBreak/>
        <w:drawing>
          <wp:inline distT="0" distB="0" distL="0" distR="0" wp14:anchorId="0C07A490" wp14:editId="1C40D20D">
            <wp:extent cx="5252313" cy="3642186"/>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254779" cy="3643896"/>
                    </a:xfrm>
                    <a:prstGeom prst="rect">
                      <a:avLst/>
                    </a:prstGeom>
                  </pic:spPr>
                </pic:pic>
              </a:graphicData>
            </a:graphic>
          </wp:inline>
        </w:drawing>
      </w:r>
    </w:p>
    <w:p w:rsidR="00945B7F" w:rsidRPr="00124FBA" w:rsidRDefault="00945B7F" w:rsidP="00945B7F">
      <w:pPr>
        <w:rPr>
          <w:lang w:eastAsia="x-none"/>
        </w:rPr>
      </w:pPr>
    </w:p>
    <w:p w:rsidR="00945B7F" w:rsidRPr="00124FBA" w:rsidRDefault="00945B7F" w:rsidP="00945B7F">
      <w:pPr>
        <w:rPr>
          <w:lang w:eastAsia="x-none"/>
        </w:rPr>
      </w:pPr>
      <w:r w:rsidRPr="00124FBA">
        <w:rPr>
          <w:lang w:eastAsia="x-none"/>
        </w:rPr>
        <w:t>Apply database changes (configdb).</w:t>
      </w:r>
    </w:p>
    <w:p w:rsidR="00945B7F" w:rsidRPr="00124FBA" w:rsidRDefault="00945B7F" w:rsidP="00945B7F">
      <w:pPr>
        <w:rPr>
          <w:lang w:eastAsia="x-none"/>
        </w:rPr>
      </w:pPr>
    </w:p>
    <w:p w:rsidR="00945B7F" w:rsidRPr="00124FBA" w:rsidRDefault="00945B7F" w:rsidP="00945B7F">
      <w:pPr>
        <w:rPr>
          <w:lang w:eastAsia="x-none"/>
        </w:rPr>
      </w:pPr>
      <w:r w:rsidRPr="00124FBA">
        <w:rPr>
          <w:lang w:eastAsia="x-none"/>
        </w:rPr>
        <w:t>Set that index as the alternate key on object structure (PLUSAMXNEWASSET/PLUSANEWSUB)</w:t>
      </w:r>
    </w:p>
    <w:p w:rsidR="00945B7F" w:rsidRPr="00124FBA" w:rsidRDefault="00945B7F" w:rsidP="00945B7F">
      <w:pPr>
        <w:rPr>
          <w:lang w:eastAsia="x-none"/>
        </w:rPr>
      </w:pPr>
    </w:p>
    <w:p w:rsidR="00E43A4B" w:rsidRPr="00124FBA" w:rsidRDefault="00E43A4B" w:rsidP="00945B7F">
      <w:pPr>
        <w:rPr>
          <w:lang w:eastAsia="x-none"/>
        </w:rPr>
      </w:pPr>
    </w:p>
    <w:sectPr w:rsidR="00E43A4B" w:rsidRPr="00124FBA" w:rsidSect="00903C07">
      <w:footerReference w:type="default" r:id="rId29"/>
      <w:pgSz w:w="11907" w:h="16839"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B46" w:rsidRDefault="002E1B46" w:rsidP="009C5E80">
      <w:pPr>
        <w:spacing w:before="0" w:after="0" w:line="240" w:lineRule="auto"/>
      </w:pPr>
      <w:r>
        <w:separator/>
      </w:r>
    </w:p>
  </w:endnote>
  <w:endnote w:type="continuationSeparator" w:id="0">
    <w:p w:rsidR="002E1B46" w:rsidRDefault="002E1B46" w:rsidP="009C5E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B24" w:rsidRPr="00F9551F" w:rsidRDefault="00B01B24" w:rsidP="00AC183B">
    <w:pPr>
      <w:pStyle w:val="Footer"/>
      <w:pBdr>
        <w:top w:val="single" w:sz="8" w:space="1" w:color="8DB3E2"/>
      </w:pBdr>
      <w:tabs>
        <w:tab w:val="clear" w:pos="4680"/>
        <w:tab w:val="clear" w:pos="9360"/>
        <w:tab w:val="center" w:pos="5040"/>
        <w:tab w:val="right" w:pos="9720"/>
      </w:tabs>
      <w:rPr>
        <w:color w:val="4F81BD"/>
      </w:rPr>
    </w:pPr>
    <w:r>
      <w:rPr>
        <w:color w:val="4F81BD"/>
      </w:rPr>
      <w:t>MxLoader for Aviation</w:t>
    </w:r>
    <w:r w:rsidRPr="00F9551F">
      <w:rPr>
        <w:color w:val="4F81BD"/>
      </w:rPr>
      <w:tab/>
    </w:r>
    <w:r>
      <w:rPr>
        <w:color w:val="4F81BD"/>
      </w:rPr>
      <w:tab/>
    </w:r>
    <w:r w:rsidRPr="00F9551F">
      <w:rPr>
        <w:color w:val="4F81BD"/>
      </w:rPr>
      <w:fldChar w:fldCharType="begin"/>
    </w:r>
    <w:r w:rsidRPr="00F9551F">
      <w:rPr>
        <w:color w:val="4F81BD"/>
      </w:rPr>
      <w:instrText xml:space="preserve"> PAGE   \* MERGEFORMAT </w:instrText>
    </w:r>
    <w:r w:rsidRPr="00F9551F">
      <w:rPr>
        <w:color w:val="4F81BD"/>
      </w:rPr>
      <w:fldChar w:fldCharType="separate"/>
    </w:r>
    <w:r w:rsidR="00633799">
      <w:rPr>
        <w:noProof/>
        <w:color w:val="4F81BD"/>
      </w:rPr>
      <w:t>5</w:t>
    </w:r>
    <w:r w:rsidRPr="00F9551F">
      <w:rPr>
        <w:color w:val="4F81BD"/>
      </w:rPr>
      <w:fldChar w:fldCharType="end"/>
    </w:r>
    <w:r>
      <w:rPr>
        <w:color w:val="4F81BD"/>
      </w:rPr>
      <w:t>/</w:t>
    </w:r>
    <w:r>
      <w:rPr>
        <w:color w:val="4F81BD"/>
      </w:rPr>
      <w:fldChar w:fldCharType="begin"/>
    </w:r>
    <w:r>
      <w:rPr>
        <w:color w:val="4F81BD"/>
      </w:rPr>
      <w:instrText xml:space="preserve"> NUMPAGES   \* MERGEFORMAT </w:instrText>
    </w:r>
    <w:r>
      <w:rPr>
        <w:color w:val="4F81BD"/>
      </w:rPr>
      <w:fldChar w:fldCharType="separate"/>
    </w:r>
    <w:r w:rsidR="00633799">
      <w:rPr>
        <w:noProof/>
        <w:color w:val="4F81BD"/>
      </w:rPr>
      <w:t>22</w:t>
    </w:r>
    <w:r>
      <w:rPr>
        <w:color w:val="4F81BD"/>
      </w:rPr>
      <w:fldChar w:fldCharType="end"/>
    </w:r>
    <w:r w:rsidRPr="00F9551F">
      <w:rPr>
        <w:color w:val="4F81BD"/>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B46" w:rsidRDefault="002E1B46" w:rsidP="009C5E80">
      <w:pPr>
        <w:spacing w:before="0" w:after="0" w:line="240" w:lineRule="auto"/>
      </w:pPr>
      <w:r>
        <w:separator/>
      </w:r>
    </w:p>
  </w:footnote>
  <w:footnote w:type="continuationSeparator" w:id="0">
    <w:p w:rsidR="002E1B46" w:rsidRDefault="002E1B46" w:rsidP="009C5E80">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1">
    <w:nsid w:val="03D7061A"/>
    <w:multiLevelType w:val="hybridMultilevel"/>
    <w:tmpl w:val="6F20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C689B"/>
    <w:multiLevelType w:val="hybridMultilevel"/>
    <w:tmpl w:val="C4EAF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E0478"/>
    <w:multiLevelType w:val="hybridMultilevel"/>
    <w:tmpl w:val="0FA8216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EF6001"/>
    <w:multiLevelType w:val="hybridMultilevel"/>
    <w:tmpl w:val="ECAC1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48799F"/>
    <w:multiLevelType w:val="hybridMultilevel"/>
    <w:tmpl w:val="22C8A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AA57F7"/>
    <w:multiLevelType w:val="hybridMultilevel"/>
    <w:tmpl w:val="CA8E2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B4505"/>
    <w:multiLevelType w:val="hybridMultilevel"/>
    <w:tmpl w:val="2D14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5757AB"/>
    <w:multiLevelType w:val="hybridMultilevel"/>
    <w:tmpl w:val="177A0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0164"/>
    <w:multiLevelType w:val="hybridMultilevel"/>
    <w:tmpl w:val="0EA66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7487E"/>
    <w:multiLevelType w:val="hybridMultilevel"/>
    <w:tmpl w:val="BBF05588"/>
    <w:lvl w:ilvl="0" w:tplc="0409000F">
      <w:start w:val="1"/>
      <w:numFmt w:val="decimal"/>
      <w:lvlText w:val="%1."/>
      <w:lvlJc w:val="left"/>
      <w:pPr>
        <w:ind w:left="770" w:hanging="360"/>
      </w:pPr>
    </w:lvl>
    <w:lvl w:ilvl="1" w:tplc="04090019">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nsid w:val="30EB72D3"/>
    <w:multiLevelType w:val="hybridMultilevel"/>
    <w:tmpl w:val="C144D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7E265E"/>
    <w:multiLevelType w:val="hybridMultilevel"/>
    <w:tmpl w:val="44247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043C4"/>
    <w:multiLevelType w:val="hybridMultilevel"/>
    <w:tmpl w:val="136C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FE388B"/>
    <w:multiLevelType w:val="hybridMultilevel"/>
    <w:tmpl w:val="D9C4C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935DD3"/>
    <w:multiLevelType w:val="hybridMultilevel"/>
    <w:tmpl w:val="5B425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1B1F79"/>
    <w:multiLevelType w:val="hybridMultilevel"/>
    <w:tmpl w:val="2D300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9D0EB1"/>
    <w:multiLevelType w:val="hybridMultilevel"/>
    <w:tmpl w:val="A89E4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0D7345"/>
    <w:multiLevelType w:val="hybridMultilevel"/>
    <w:tmpl w:val="ECB6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2257BD"/>
    <w:multiLevelType w:val="hybridMultilevel"/>
    <w:tmpl w:val="515A5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E78E4"/>
    <w:multiLevelType w:val="hybridMultilevel"/>
    <w:tmpl w:val="2E6C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EB63BA"/>
    <w:multiLevelType w:val="hybridMultilevel"/>
    <w:tmpl w:val="56E29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2005B6"/>
    <w:multiLevelType w:val="hybridMultilevel"/>
    <w:tmpl w:val="9D2A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FA63F6"/>
    <w:multiLevelType w:val="hybridMultilevel"/>
    <w:tmpl w:val="24A6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D54EC3"/>
    <w:multiLevelType w:val="hybridMultilevel"/>
    <w:tmpl w:val="BFAC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EE6364"/>
    <w:multiLevelType w:val="hybridMultilevel"/>
    <w:tmpl w:val="1C345096"/>
    <w:lvl w:ilvl="0" w:tplc="DC180E8A">
      <w:start w:val="1"/>
      <w:numFmt w:val="bullet"/>
      <w:pStyle w:val="Note"/>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3C1DBF"/>
    <w:multiLevelType w:val="hybridMultilevel"/>
    <w:tmpl w:val="C0006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A253D7"/>
    <w:multiLevelType w:val="hybridMultilevel"/>
    <w:tmpl w:val="5C0A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0A7B3D"/>
    <w:multiLevelType w:val="hybridMultilevel"/>
    <w:tmpl w:val="631C8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45731B"/>
    <w:multiLevelType w:val="hybridMultilevel"/>
    <w:tmpl w:val="484CD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203E7"/>
    <w:multiLevelType w:val="hybridMultilevel"/>
    <w:tmpl w:val="AA061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C07A2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nsid w:val="730F6512"/>
    <w:multiLevelType w:val="hybridMultilevel"/>
    <w:tmpl w:val="3FCC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DD2530"/>
    <w:multiLevelType w:val="hybridMultilevel"/>
    <w:tmpl w:val="D076C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797C98"/>
    <w:multiLevelType w:val="hybridMultilevel"/>
    <w:tmpl w:val="37DE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1"/>
  </w:num>
  <w:num w:numId="4">
    <w:abstractNumId w:val="17"/>
  </w:num>
  <w:num w:numId="5">
    <w:abstractNumId w:val="26"/>
  </w:num>
  <w:num w:numId="6">
    <w:abstractNumId w:val="33"/>
  </w:num>
  <w:num w:numId="7">
    <w:abstractNumId w:val="30"/>
  </w:num>
  <w:num w:numId="8">
    <w:abstractNumId w:val="3"/>
  </w:num>
  <w:num w:numId="9">
    <w:abstractNumId w:val="18"/>
  </w:num>
  <w:num w:numId="10">
    <w:abstractNumId w:val="25"/>
  </w:num>
  <w:num w:numId="11">
    <w:abstractNumId w:val="32"/>
  </w:num>
  <w:num w:numId="12">
    <w:abstractNumId w:val="9"/>
  </w:num>
  <w:num w:numId="13">
    <w:abstractNumId w:val="29"/>
  </w:num>
  <w:num w:numId="14">
    <w:abstractNumId w:val="15"/>
  </w:num>
  <w:num w:numId="15">
    <w:abstractNumId w:val="8"/>
  </w:num>
  <w:num w:numId="16">
    <w:abstractNumId w:val="10"/>
  </w:num>
  <w:num w:numId="17">
    <w:abstractNumId w:val="5"/>
  </w:num>
  <w:num w:numId="18">
    <w:abstractNumId w:val="34"/>
  </w:num>
  <w:num w:numId="19">
    <w:abstractNumId w:val="7"/>
  </w:num>
  <w:num w:numId="20">
    <w:abstractNumId w:val="12"/>
  </w:num>
  <w:num w:numId="21">
    <w:abstractNumId w:val="28"/>
  </w:num>
  <w:num w:numId="22">
    <w:abstractNumId w:val="27"/>
  </w:num>
  <w:num w:numId="23">
    <w:abstractNumId w:val="4"/>
  </w:num>
  <w:num w:numId="24">
    <w:abstractNumId w:val="23"/>
  </w:num>
  <w:num w:numId="25">
    <w:abstractNumId w:val="13"/>
  </w:num>
  <w:num w:numId="26">
    <w:abstractNumId w:val="19"/>
  </w:num>
  <w:num w:numId="27">
    <w:abstractNumId w:val="6"/>
  </w:num>
  <w:num w:numId="28">
    <w:abstractNumId w:val="21"/>
  </w:num>
  <w:num w:numId="29">
    <w:abstractNumId w:val="14"/>
  </w:num>
  <w:num w:numId="30">
    <w:abstractNumId w:val="22"/>
  </w:num>
  <w:num w:numId="31">
    <w:abstractNumId w:val="11"/>
  </w:num>
  <w:num w:numId="32">
    <w:abstractNumId w:val="16"/>
  </w:num>
  <w:num w:numId="33">
    <w:abstractNumId w:val="20"/>
  </w:num>
  <w:num w:numId="3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D9"/>
    <w:rsid w:val="00001A49"/>
    <w:rsid w:val="000028D1"/>
    <w:rsid w:val="00003600"/>
    <w:rsid w:val="00003E6D"/>
    <w:rsid w:val="000044BC"/>
    <w:rsid w:val="00006C00"/>
    <w:rsid w:val="000079D5"/>
    <w:rsid w:val="00007F68"/>
    <w:rsid w:val="0001058B"/>
    <w:rsid w:val="0001245F"/>
    <w:rsid w:val="00012752"/>
    <w:rsid w:val="000161AD"/>
    <w:rsid w:val="000231DA"/>
    <w:rsid w:val="00023222"/>
    <w:rsid w:val="00023930"/>
    <w:rsid w:val="00023BBB"/>
    <w:rsid w:val="00023D17"/>
    <w:rsid w:val="000254C0"/>
    <w:rsid w:val="00026386"/>
    <w:rsid w:val="00026AF9"/>
    <w:rsid w:val="00026FD3"/>
    <w:rsid w:val="00027BD8"/>
    <w:rsid w:val="0003205D"/>
    <w:rsid w:val="00034454"/>
    <w:rsid w:val="00034A4C"/>
    <w:rsid w:val="00034C39"/>
    <w:rsid w:val="00034EA6"/>
    <w:rsid w:val="00035F3F"/>
    <w:rsid w:val="00040B13"/>
    <w:rsid w:val="00040F22"/>
    <w:rsid w:val="0004169F"/>
    <w:rsid w:val="00041882"/>
    <w:rsid w:val="00044109"/>
    <w:rsid w:val="00044F62"/>
    <w:rsid w:val="00050BF5"/>
    <w:rsid w:val="00052FE9"/>
    <w:rsid w:val="000552B1"/>
    <w:rsid w:val="0005578B"/>
    <w:rsid w:val="00056BAF"/>
    <w:rsid w:val="00057914"/>
    <w:rsid w:val="0006200C"/>
    <w:rsid w:val="00062DE6"/>
    <w:rsid w:val="00062F3D"/>
    <w:rsid w:val="00064131"/>
    <w:rsid w:val="000644FD"/>
    <w:rsid w:val="00064D1C"/>
    <w:rsid w:val="00067515"/>
    <w:rsid w:val="000678A4"/>
    <w:rsid w:val="00067E24"/>
    <w:rsid w:val="00071110"/>
    <w:rsid w:val="00071125"/>
    <w:rsid w:val="00071C04"/>
    <w:rsid w:val="00072A81"/>
    <w:rsid w:val="000734CE"/>
    <w:rsid w:val="00074F41"/>
    <w:rsid w:val="00075CD5"/>
    <w:rsid w:val="00075F63"/>
    <w:rsid w:val="00077D12"/>
    <w:rsid w:val="000806CF"/>
    <w:rsid w:val="00080AE1"/>
    <w:rsid w:val="00080CF7"/>
    <w:rsid w:val="000816B7"/>
    <w:rsid w:val="00082D48"/>
    <w:rsid w:val="00083412"/>
    <w:rsid w:val="0008499C"/>
    <w:rsid w:val="00086209"/>
    <w:rsid w:val="00086DA6"/>
    <w:rsid w:val="00087BD9"/>
    <w:rsid w:val="00087DDF"/>
    <w:rsid w:val="000914EB"/>
    <w:rsid w:val="00091A0A"/>
    <w:rsid w:val="0009248E"/>
    <w:rsid w:val="0009252A"/>
    <w:rsid w:val="00092F08"/>
    <w:rsid w:val="00093C03"/>
    <w:rsid w:val="00093F44"/>
    <w:rsid w:val="000943E4"/>
    <w:rsid w:val="00096714"/>
    <w:rsid w:val="00097630"/>
    <w:rsid w:val="000A0119"/>
    <w:rsid w:val="000A02B1"/>
    <w:rsid w:val="000A04E7"/>
    <w:rsid w:val="000A1CF8"/>
    <w:rsid w:val="000A2C50"/>
    <w:rsid w:val="000A3662"/>
    <w:rsid w:val="000A3C75"/>
    <w:rsid w:val="000A3C7A"/>
    <w:rsid w:val="000A4D6C"/>
    <w:rsid w:val="000A734C"/>
    <w:rsid w:val="000A737E"/>
    <w:rsid w:val="000B0253"/>
    <w:rsid w:val="000B17D2"/>
    <w:rsid w:val="000B2813"/>
    <w:rsid w:val="000B4983"/>
    <w:rsid w:val="000B4FDA"/>
    <w:rsid w:val="000B5F87"/>
    <w:rsid w:val="000B6FCF"/>
    <w:rsid w:val="000C0057"/>
    <w:rsid w:val="000C029B"/>
    <w:rsid w:val="000C16B1"/>
    <w:rsid w:val="000C24E3"/>
    <w:rsid w:val="000C2949"/>
    <w:rsid w:val="000C31F7"/>
    <w:rsid w:val="000C3F21"/>
    <w:rsid w:val="000C4390"/>
    <w:rsid w:val="000C4A55"/>
    <w:rsid w:val="000C57E3"/>
    <w:rsid w:val="000C5DCA"/>
    <w:rsid w:val="000D1891"/>
    <w:rsid w:val="000D1D1D"/>
    <w:rsid w:val="000D24C6"/>
    <w:rsid w:val="000D2AB1"/>
    <w:rsid w:val="000D2BBF"/>
    <w:rsid w:val="000D3010"/>
    <w:rsid w:val="000D35F3"/>
    <w:rsid w:val="000D5184"/>
    <w:rsid w:val="000D520A"/>
    <w:rsid w:val="000D5778"/>
    <w:rsid w:val="000E012C"/>
    <w:rsid w:val="000E02E0"/>
    <w:rsid w:val="000E189D"/>
    <w:rsid w:val="000E3184"/>
    <w:rsid w:val="000E4BC7"/>
    <w:rsid w:val="000E5A15"/>
    <w:rsid w:val="000E5F23"/>
    <w:rsid w:val="000E6038"/>
    <w:rsid w:val="000E62E7"/>
    <w:rsid w:val="000F382C"/>
    <w:rsid w:val="000F487C"/>
    <w:rsid w:val="000F5E12"/>
    <w:rsid w:val="000F620D"/>
    <w:rsid w:val="000F625F"/>
    <w:rsid w:val="0010164A"/>
    <w:rsid w:val="001045B8"/>
    <w:rsid w:val="00105A17"/>
    <w:rsid w:val="00106A0C"/>
    <w:rsid w:val="0010751C"/>
    <w:rsid w:val="001075E7"/>
    <w:rsid w:val="0010799F"/>
    <w:rsid w:val="00107FC9"/>
    <w:rsid w:val="00110BCD"/>
    <w:rsid w:val="00111386"/>
    <w:rsid w:val="001123C4"/>
    <w:rsid w:val="0011306A"/>
    <w:rsid w:val="0011361C"/>
    <w:rsid w:val="0011386A"/>
    <w:rsid w:val="00113FB2"/>
    <w:rsid w:val="00114134"/>
    <w:rsid w:val="001141DA"/>
    <w:rsid w:val="001143D2"/>
    <w:rsid w:val="00114AD7"/>
    <w:rsid w:val="00115EEE"/>
    <w:rsid w:val="00116096"/>
    <w:rsid w:val="00116BEC"/>
    <w:rsid w:val="00116E65"/>
    <w:rsid w:val="001172E5"/>
    <w:rsid w:val="00120942"/>
    <w:rsid w:val="0012259C"/>
    <w:rsid w:val="00123529"/>
    <w:rsid w:val="00124FBA"/>
    <w:rsid w:val="00126708"/>
    <w:rsid w:val="00126C36"/>
    <w:rsid w:val="00127E4C"/>
    <w:rsid w:val="00132BEC"/>
    <w:rsid w:val="00133E2C"/>
    <w:rsid w:val="0013420D"/>
    <w:rsid w:val="0013633F"/>
    <w:rsid w:val="00136BAB"/>
    <w:rsid w:val="00137DE7"/>
    <w:rsid w:val="00141C1B"/>
    <w:rsid w:val="00144316"/>
    <w:rsid w:val="0014482B"/>
    <w:rsid w:val="001464CD"/>
    <w:rsid w:val="00146E95"/>
    <w:rsid w:val="0014754F"/>
    <w:rsid w:val="001508A6"/>
    <w:rsid w:val="00151325"/>
    <w:rsid w:val="001525DD"/>
    <w:rsid w:val="00153B95"/>
    <w:rsid w:val="00154891"/>
    <w:rsid w:val="001548B5"/>
    <w:rsid w:val="00154BC3"/>
    <w:rsid w:val="00157118"/>
    <w:rsid w:val="0015744B"/>
    <w:rsid w:val="0015754B"/>
    <w:rsid w:val="00157883"/>
    <w:rsid w:val="00162861"/>
    <w:rsid w:val="00163F65"/>
    <w:rsid w:val="0016467E"/>
    <w:rsid w:val="00164AB2"/>
    <w:rsid w:val="00166C0C"/>
    <w:rsid w:val="001728DD"/>
    <w:rsid w:val="001732E8"/>
    <w:rsid w:val="00173340"/>
    <w:rsid w:val="00174823"/>
    <w:rsid w:val="00175458"/>
    <w:rsid w:val="001757A9"/>
    <w:rsid w:val="0017621F"/>
    <w:rsid w:val="00176B6F"/>
    <w:rsid w:val="00180C2B"/>
    <w:rsid w:val="001828CC"/>
    <w:rsid w:val="001834AF"/>
    <w:rsid w:val="0018402F"/>
    <w:rsid w:val="00184152"/>
    <w:rsid w:val="00184FDD"/>
    <w:rsid w:val="0018566A"/>
    <w:rsid w:val="0019053E"/>
    <w:rsid w:val="00190B49"/>
    <w:rsid w:val="0019152A"/>
    <w:rsid w:val="00191E51"/>
    <w:rsid w:val="00191F5C"/>
    <w:rsid w:val="00191F74"/>
    <w:rsid w:val="0019239A"/>
    <w:rsid w:val="00193804"/>
    <w:rsid w:val="00195544"/>
    <w:rsid w:val="00195545"/>
    <w:rsid w:val="001976B0"/>
    <w:rsid w:val="00197D25"/>
    <w:rsid w:val="001A0CC6"/>
    <w:rsid w:val="001A1A20"/>
    <w:rsid w:val="001A24F0"/>
    <w:rsid w:val="001A354D"/>
    <w:rsid w:val="001A5646"/>
    <w:rsid w:val="001A5A10"/>
    <w:rsid w:val="001A5E62"/>
    <w:rsid w:val="001A6466"/>
    <w:rsid w:val="001A6C19"/>
    <w:rsid w:val="001B267D"/>
    <w:rsid w:val="001B3D52"/>
    <w:rsid w:val="001B6F04"/>
    <w:rsid w:val="001B6F4D"/>
    <w:rsid w:val="001C0F59"/>
    <w:rsid w:val="001C103D"/>
    <w:rsid w:val="001C2C8F"/>
    <w:rsid w:val="001C342C"/>
    <w:rsid w:val="001C4434"/>
    <w:rsid w:val="001C604C"/>
    <w:rsid w:val="001C63D2"/>
    <w:rsid w:val="001C63E4"/>
    <w:rsid w:val="001C66E3"/>
    <w:rsid w:val="001C744F"/>
    <w:rsid w:val="001D0690"/>
    <w:rsid w:val="001D074B"/>
    <w:rsid w:val="001D248A"/>
    <w:rsid w:val="001D2EA8"/>
    <w:rsid w:val="001D317B"/>
    <w:rsid w:val="001D32BA"/>
    <w:rsid w:val="001D3369"/>
    <w:rsid w:val="001D49E5"/>
    <w:rsid w:val="001D5500"/>
    <w:rsid w:val="001D6F40"/>
    <w:rsid w:val="001D73E8"/>
    <w:rsid w:val="001D7B63"/>
    <w:rsid w:val="001E05AD"/>
    <w:rsid w:val="001E12B3"/>
    <w:rsid w:val="001E1745"/>
    <w:rsid w:val="001E1E79"/>
    <w:rsid w:val="001E226B"/>
    <w:rsid w:val="001E40FE"/>
    <w:rsid w:val="001E425C"/>
    <w:rsid w:val="001E4C28"/>
    <w:rsid w:val="001E4DBE"/>
    <w:rsid w:val="001E53AB"/>
    <w:rsid w:val="001E7680"/>
    <w:rsid w:val="001E7F08"/>
    <w:rsid w:val="001F15F0"/>
    <w:rsid w:val="001F3473"/>
    <w:rsid w:val="001F51AD"/>
    <w:rsid w:val="002009E7"/>
    <w:rsid w:val="002023DA"/>
    <w:rsid w:val="00202F63"/>
    <w:rsid w:val="00205098"/>
    <w:rsid w:val="00205F90"/>
    <w:rsid w:val="00207310"/>
    <w:rsid w:val="002111FE"/>
    <w:rsid w:val="002122D7"/>
    <w:rsid w:val="00212728"/>
    <w:rsid w:val="00213E26"/>
    <w:rsid w:val="00214920"/>
    <w:rsid w:val="002179BA"/>
    <w:rsid w:val="00221468"/>
    <w:rsid w:val="00222FEE"/>
    <w:rsid w:val="00223A73"/>
    <w:rsid w:val="00223BD3"/>
    <w:rsid w:val="002248B9"/>
    <w:rsid w:val="002259FF"/>
    <w:rsid w:val="00234AD6"/>
    <w:rsid w:val="0023670D"/>
    <w:rsid w:val="002371BF"/>
    <w:rsid w:val="00237329"/>
    <w:rsid w:val="0024033C"/>
    <w:rsid w:val="00240B40"/>
    <w:rsid w:val="002437E6"/>
    <w:rsid w:val="00243CA2"/>
    <w:rsid w:val="002443A0"/>
    <w:rsid w:val="00244EE8"/>
    <w:rsid w:val="00246708"/>
    <w:rsid w:val="00247E09"/>
    <w:rsid w:val="00250266"/>
    <w:rsid w:val="00250BA0"/>
    <w:rsid w:val="00252321"/>
    <w:rsid w:val="00255220"/>
    <w:rsid w:val="00256154"/>
    <w:rsid w:val="00256875"/>
    <w:rsid w:val="00256C8C"/>
    <w:rsid w:val="00260188"/>
    <w:rsid w:val="00260863"/>
    <w:rsid w:val="00260DC0"/>
    <w:rsid w:val="00260EA4"/>
    <w:rsid w:val="002631BC"/>
    <w:rsid w:val="00263E33"/>
    <w:rsid w:val="00264078"/>
    <w:rsid w:val="00264552"/>
    <w:rsid w:val="002674D9"/>
    <w:rsid w:val="00267902"/>
    <w:rsid w:val="00270090"/>
    <w:rsid w:val="002705B2"/>
    <w:rsid w:val="00272C10"/>
    <w:rsid w:val="0027310D"/>
    <w:rsid w:val="00273F80"/>
    <w:rsid w:val="0027471D"/>
    <w:rsid w:val="00274800"/>
    <w:rsid w:val="00275ECB"/>
    <w:rsid w:val="00276196"/>
    <w:rsid w:val="00277341"/>
    <w:rsid w:val="002773F0"/>
    <w:rsid w:val="002778C9"/>
    <w:rsid w:val="002804EC"/>
    <w:rsid w:val="002805B8"/>
    <w:rsid w:val="002831D0"/>
    <w:rsid w:val="00283B65"/>
    <w:rsid w:val="00286717"/>
    <w:rsid w:val="00295271"/>
    <w:rsid w:val="00295572"/>
    <w:rsid w:val="00295CE2"/>
    <w:rsid w:val="00296564"/>
    <w:rsid w:val="002A00BC"/>
    <w:rsid w:val="002A1D09"/>
    <w:rsid w:val="002A2503"/>
    <w:rsid w:val="002A2F75"/>
    <w:rsid w:val="002A4CC9"/>
    <w:rsid w:val="002A4FD0"/>
    <w:rsid w:val="002A5A42"/>
    <w:rsid w:val="002A640D"/>
    <w:rsid w:val="002A69D2"/>
    <w:rsid w:val="002A70AD"/>
    <w:rsid w:val="002A7A74"/>
    <w:rsid w:val="002A7BB5"/>
    <w:rsid w:val="002B0381"/>
    <w:rsid w:val="002B06A0"/>
    <w:rsid w:val="002B1A28"/>
    <w:rsid w:val="002B2467"/>
    <w:rsid w:val="002B3B38"/>
    <w:rsid w:val="002B7257"/>
    <w:rsid w:val="002C2F38"/>
    <w:rsid w:val="002C7515"/>
    <w:rsid w:val="002C75D6"/>
    <w:rsid w:val="002D0D0B"/>
    <w:rsid w:val="002D2CD4"/>
    <w:rsid w:val="002D3A14"/>
    <w:rsid w:val="002D3AC1"/>
    <w:rsid w:val="002D4110"/>
    <w:rsid w:val="002D4782"/>
    <w:rsid w:val="002D67DF"/>
    <w:rsid w:val="002D6A32"/>
    <w:rsid w:val="002E0534"/>
    <w:rsid w:val="002E068F"/>
    <w:rsid w:val="002E0DBA"/>
    <w:rsid w:val="002E16BD"/>
    <w:rsid w:val="002E1B46"/>
    <w:rsid w:val="002E20AC"/>
    <w:rsid w:val="002E241A"/>
    <w:rsid w:val="002E25BB"/>
    <w:rsid w:val="002E43B4"/>
    <w:rsid w:val="002E5152"/>
    <w:rsid w:val="002E588C"/>
    <w:rsid w:val="002E775E"/>
    <w:rsid w:val="002E78C4"/>
    <w:rsid w:val="002F1085"/>
    <w:rsid w:val="002F1748"/>
    <w:rsid w:val="002F27D4"/>
    <w:rsid w:val="002F455E"/>
    <w:rsid w:val="002F5DE1"/>
    <w:rsid w:val="002F5F66"/>
    <w:rsid w:val="002F67A2"/>
    <w:rsid w:val="00302803"/>
    <w:rsid w:val="0030485C"/>
    <w:rsid w:val="00304EE3"/>
    <w:rsid w:val="00304F4F"/>
    <w:rsid w:val="003055B9"/>
    <w:rsid w:val="0030722B"/>
    <w:rsid w:val="003073BF"/>
    <w:rsid w:val="00307BD2"/>
    <w:rsid w:val="003106D1"/>
    <w:rsid w:val="003114B8"/>
    <w:rsid w:val="003115F5"/>
    <w:rsid w:val="00311FE4"/>
    <w:rsid w:val="00312CB4"/>
    <w:rsid w:val="00313D31"/>
    <w:rsid w:val="00314533"/>
    <w:rsid w:val="0031687C"/>
    <w:rsid w:val="00320429"/>
    <w:rsid w:val="00325D7A"/>
    <w:rsid w:val="00327018"/>
    <w:rsid w:val="0032732D"/>
    <w:rsid w:val="00327F91"/>
    <w:rsid w:val="00332D2F"/>
    <w:rsid w:val="00332F1D"/>
    <w:rsid w:val="00333A27"/>
    <w:rsid w:val="00335944"/>
    <w:rsid w:val="00337ED7"/>
    <w:rsid w:val="00344C4C"/>
    <w:rsid w:val="00344F4B"/>
    <w:rsid w:val="003502CD"/>
    <w:rsid w:val="00351116"/>
    <w:rsid w:val="003529B6"/>
    <w:rsid w:val="00352C07"/>
    <w:rsid w:val="00352E93"/>
    <w:rsid w:val="00353AD5"/>
    <w:rsid w:val="00354DCD"/>
    <w:rsid w:val="00356457"/>
    <w:rsid w:val="00357710"/>
    <w:rsid w:val="00357BBB"/>
    <w:rsid w:val="003608C7"/>
    <w:rsid w:val="003611AA"/>
    <w:rsid w:val="00361537"/>
    <w:rsid w:val="003616C7"/>
    <w:rsid w:val="00362921"/>
    <w:rsid w:val="00362C22"/>
    <w:rsid w:val="00363276"/>
    <w:rsid w:val="003636A5"/>
    <w:rsid w:val="00363C66"/>
    <w:rsid w:val="0036415A"/>
    <w:rsid w:val="00364BCE"/>
    <w:rsid w:val="00365165"/>
    <w:rsid w:val="00366587"/>
    <w:rsid w:val="003700D7"/>
    <w:rsid w:val="00371135"/>
    <w:rsid w:val="0037326D"/>
    <w:rsid w:val="003735A8"/>
    <w:rsid w:val="00375956"/>
    <w:rsid w:val="00376EF0"/>
    <w:rsid w:val="003779AC"/>
    <w:rsid w:val="003826A1"/>
    <w:rsid w:val="00385A44"/>
    <w:rsid w:val="00385D5D"/>
    <w:rsid w:val="0038690E"/>
    <w:rsid w:val="00387A0C"/>
    <w:rsid w:val="003908FF"/>
    <w:rsid w:val="003912AE"/>
    <w:rsid w:val="0039174B"/>
    <w:rsid w:val="00392A78"/>
    <w:rsid w:val="00395B09"/>
    <w:rsid w:val="00396DC7"/>
    <w:rsid w:val="003A0BF4"/>
    <w:rsid w:val="003A328E"/>
    <w:rsid w:val="003A3694"/>
    <w:rsid w:val="003A3771"/>
    <w:rsid w:val="003A5569"/>
    <w:rsid w:val="003A5D14"/>
    <w:rsid w:val="003A7853"/>
    <w:rsid w:val="003B0151"/>
    <w:rsid w:val="003B09D7"/>
    <w:rsid w:val="003B1C7A"/>
    <w:rsid w:val="003B2492"/>
    <w:rsid w:val="003B4524"/>
    <w:rsid w:val="003B50E3"/>
    <w:rsid w:val="003B7A1F"/>
    <w:rsid w:val="003C0C30"/>
    <w:rsid w:val="003C11E8"/>
    <w:rsid w:val="003C2CCE"/>
    <w:rsid w:val="003C49F9"/>
    <w:rsid w:val="003C62A0"/>
    <w:rsid w:val="003C6F0F"/>
    <w:rsid w:val="003C7872"/>
    <w:rsid w:val="003C7DB4"/>
    <w:rsid w:val="003D0E73"/>
    <w:rsid w:val="003D1018"/>
    <w:rsid w:val="003D121B"/>
    <w:rsid w:val="003D231D"/>
    <w:rsid w:val="003D2DD9"/>
    <w:rsid w:val="003D4768"/>
    <w:rsid w:val="003D6887"/>
    <w:rsid w:val="003E4B31"/>
    <w:rsid w:val="003E5454"/>
    <w:rsid w:val="003E58FA"/>
    <w:rsid w:val="003E6321"/>
    <w:rsid w:val="003E74BC"/>
    <w:rsid w:val="003E7646"/>
    <w:rsid w:val="003F0ECA"/>
    <w:rsid w:val="003F1EF4"/>
    <w:rsid w:val="003F2459"/>
    <w:rsid w:val="003F3BC4"/>
    <w:rsid w:val="003F4382"/>
    <w:rsid w:val="004012F7"/>
    <w:rsid w:val="00401886"/>
    <w:rsid w:val="00401933"/>
    <w:rsid w:val="00401B41"/>
    <w:rsid w:val="00402977"/>
    <w:rsid w:val="00406DA4"/>
    <w:rsid w:val="0040741D"/>
    <w:rsid w:val="004078E5"/>
    <w:rsid w:val="00410269"/>
    <w:rsid w:val="004106CC"/>
    <w:rsid w:val="00410903"/>
    <w:rsid w:val="004109FA"/>
    <w:rsid w:val="00411A43"/>
    <w:rsid w:val="00412972"/>
    <w:rsid w:val="00412DEE"/>
    <w:rsid w:val="00416AB0"/>
    <w:rsid w:val="00420276"/>
    <w:rsid w:val="00420807"/>
    <w:rsid w:val="00420DF2"/>
    <w:rsid w:val="00421C39"/>
    <w:rsid w:val="004227FC"/>
    <w:rsid w:val="00424AFF"/>
    <w:rsid w:val="00424BB9"/>
    <w:rsid w:val="00424F49"/>
    <w:rsid w:val="0042544C"/>
    <w:rsid w:val="00425478"/>
    <w:rsid w:val="004265C3"/>
    <w:rsid w:val="0042673B"/>
    <w:rsid w:val="00426E8A"/>
    <w:rsid w:val="00426F33"/>
    <w:rsid w:val="00427A59"/>
    <w:rsid w:val="00430177"/>
    <w:rsid w:val="00430679"/>
    <w:rsid w:val="00432944"/>
    <w:rsid w:val="00433908"/>
    <w:rsid w:val="004339C3"/>
    <w:rsid w:val="004361E8"/>
    <w:rsid w:val="004375D6"/>
    <w:rsid w:val="00437844"/>
    <w:rsid w:val="004402BC"/>
    <w:rsid w:val="0044099D"/>
    <w:rsid w:val="00440C63"/>
    <w:rsid w:val="00441718"/>
    <w:rsid w:val="004423FF"/>
    <w:rsid w:val="004434B7"/>
    <w:rsid w:val="00445D35"/>
    <w:rsid w:val="0044648F"/>
    <w:rsid w:val="00446560"/>
    <w:rsid w:val="00447288"/>
    <w:rsid w:val="00447882"/>
    <w:rsid w:val="00447F36"/>
    <w:rsid w:val="00451C19"/>
    <w:rsid w:val="00451F4E"/>
    <w:rsid w:val="00452C68"/>
    <w:rsid w:val="00454D4D"/>
    <w:rsid w:val="004554C9"/>
    <w:rsid w:val="00456D69"/>
    <w:rsid w:val="00460D55"/>
    <w:rsid w:val="00462420"/>
    <w:rsid w:val="004636B6"/>
    <w:rsid w:val="004653AF"/>
    <w:rsid w:val="00465D3B"/>
    <w:rsid w:val="004666A6"/>
    <w:rsid w:val="00466DA4"/>
    <w:rsid w:val="00467914"/>
    <w:rsid w:val="0047067B"/>
    <w:rsid w:val="004710EC"/>
    <w:rsid w:val="0047126B"/>
    <w:rsid w:val="00471AD0"/>
    <w:rsid w:val="00471C90"/>
    <w:rsid w:val="00473740"/>
    <w:rsid w:val="00473AE9"/>
    <w:rsid w:val="00476443"/>
    <w:rsid w:val="00482F31"/>
    <w:rsid w:val="0048376E"/>
    <w:rsid w:val="004874E4"/>
    <w:rsid w:val="00487775"/>
    <w:rsid w:val="00487F68"/>
    <w:rsid w:val="004902AD"/>
    <w:rsid w:val="00490849"/>
    <w:rsid w:val="00490AFC"/>
    <w:rsid w:val="00491434"/>
    <w:rsid w:val="00491D9D"/>
    <w:rsid w:val="004931C5"/>
    <w:rsid w:val="004935CA"/>
    <w:rsid w:val="00493600"/>
    <w:rsid w:val="004939E2"/>
    <w:rsid w:val="00494A72"/>
    <w:rsid w:val="004966F0"/>
    <w:rsid w:val="004A00BF"/>
    <w:rsid w:val="004A0384"/>
    <w:rsid w:val="004A1083"/>
    <w:rsid w:val="004A11C3"/>
    <w:rsid w:val="004A1DC2"/>
    <w:rsid w:val="004A32D4"/>
    <w:rsid w:val="004A3D32"/>
    <w:rsid w:val="004A4209"/>
    <w:rsid w:val="004A5C3C"/>
    <w:rsid w:val="004B05E4"/>
    <w:rsid w:val="004B1A3A"/>
    <w:rsid w:val="004B1C43"/>
    <w:rsid w:val="004B2525"/>
    <w:rsid w:val="004B2C33"/>
    <w:rsid w:val="004B514B"/>
    <w:rsid w:val="004B5ABD"/>
    <w:rsid w:val="004B6D0A"/>
    <w:rsid w:val="004B75B4"/>
    <w:rsid w:val="004C01D9"/>
    <w:rsid w:val="004C08F2"/>
    <w:rsid w:val="004C26C6"/>
    <w:rsid w:val="004C281D"/>
    <w:rsid w:val="004C30AC"/>
    <w:rsid w:val="004C47EC"/>
    <w:rsid w:val="004C4901"/>
    <w:rsid w:val="004C6B37"/>
    <w:rsid w:val="004C7427"/>
    <w:rsid w:val="004C78DD"/>
    <w:rsid w:val="004D0C54"/>
    <w:rsid w:val="004D0F77"/>
    <w:rsid w:val="004D1189"/>
    <w:rsid w:val="004D1B21"/>
    <w:rsid w:val="004D3564"/>
    <w:rsid w:val="004D545B"/>
    <w:rsid w:val="004D652A"/>
    <w:rsid w:val="004D794C"/>
    <w:rsid w:val="004E1F68"/>
    <w:rsid w:val="004E2100"/>
    <w:rsid w:val="004E6704"/>
    <w:rsid w:val="004E76D3"/>
    <w:rsid w:val="004E77FD"/>
    <w:rsid w:val="004F127A"/>
    <w:rsid w:val="004F3C3A"/>
    <w:rsid w:val="004F4271"/>
    <w:rsid w:val="004F451B"/>
    <w:rsid w:val="004F470C"/>
    <w:rsid w:val="004F6AC9"/>
    <w:rsid w:val="00500266"/>
    <w:rsid w:val="0050057D"/>
    <w:rsid w:val="00502DBD"/>
    <w:rsid w:val="005032A5"/>
    <w:rsid w:val="00505080"/>
    <w:rsid w:val="00505BA8"/>
    <w:rsid w:val="005107DC"/>
    <w:rsid w:val="00512036"/>
    <w:rsid w:val="00512EB4"/>
    <w:rsid w:val="00513005"/>
    <w:rsid w:val="005165DB"/>
    <w:rsid w:val="00517BEF"/>
    <w:rsid w:val="005207E3"/>
    <w:rsid w:val="00520A92"/>
    <w:rsid w:val="00520B93"/>
    <w:rsid w:val="0052297F"/>
    <w:rsid w:val="00524753"/>
    <w:rsid w:val="00524BF6"/>
    <w:rsid w:val="00524C33"/>
    <w:rsid w:val="00525354"/>
    <w:rsid w:val="005259F1"/>
    <w:rsid w:val="005260C6"/>
    <w:rsid w:val="005263E7"/>
    <w:rsid w:val="00530191"/>
    <w:rsid w:val="00530DFF"/>
    <w:rsid w:val="005330AC"/>
    <w:rsid w:val="0053396D"/>
    <w:rsid w:val="00537410"/>
    <w:rsid w:val="005378F2"/>
    <w:rsid w:val="005409A7"/>
    <w:rsid w:val="00540C89"/>
    <w:rsid w:val="00541B15"/>
    <w:rsid w:val="005436D0"/>
    <w:rsid w:val="0054485D"/>
    <w:rsid w:val="00545B38"/>
    <w:rsid w:val="0054743F"/>
    <w:rsid w:val="005508F2"/>
    <w:rsid w:val="00550ACF"/>
    <w:rsid w:val="00553AD4"/>
    <w:rsid w:val="00553C6C"/>
    <w:rsid w:val="00554E68"/>
    <w:rsid w:val="005562E9"/>
    <w:rsid w:val="00556DCF"/>
    <w:rsid w:val="00557848"/>
    <w:rsid w:val="00560D55"/>
    <w:rsid w:val="00560E34"/>
    <w:rsid w:val="00561DE5"/>
    <w:rsid w:val="00565C4C"/>
    <w:rsid w:val="005660A3"/>
    <w:rsid w:val="005708B8"/>
    <w:rsid w:val="0057207C"/>
    <w:rsid w:val="00575E48"/>
    <w:rsid w:val="00580B06"/>
    <w:rsid w:val="00580B39"/>
    <w:rsid w:val="0058215D"/>
    <w:rsid w:val="00587E03"/>
    <w:rsid w:val="005909D5"/>
    <w:rsid w:val="00591DC5"/>
    <w:rsid w:val="005927B2"/>
    <w:rsid w:val="00592BE2"/>
    <w:rsid w:val="00593482"/>
    <w:rsid w:val="00594063"/>
    <w:rsid w:val="0059411C"/>
    <w:rsid w:val="0059701B"/>
    <w:rsid w:val="00597DC1"/>
    <w:rsid w:val="00597DFD"/>
    <w:rsid w:val="005A1B99"/>
    <w:rsid w:val="005A2943"/>
    <w:rsid w:val="005A4014"/>
    <w:rsid w:val="005A45F8"/>
    <w:rsid w:val="005A7580"/>
    <w:rsid w:val="005B2FA0"/>
    <w:rsid w:val="005B4519"/>
    <w:rsid w:val="005B5FCE"/>
    <w:rsid w:val="005B7D47"/>
    <w:rsid w:val="005C111E"/>
    <w:rsid w:val="005C1D63"/>
    <w:rsid w:val="005C2217"/>
    <w:rsid w:val="005C233A"/>
    <w:rsid w:val="005C33CD"/>
    <w:rsid w:val="005C5195"/>
    <w:rsid w:val="005C52FD"/>
    <w:rsid w:val="005C5FE3"/>
    <w:rsid w:val="005D10A5"/>
    <w:rsid w:val="005D283D"/>
    <w:rsid w:val="005D42FF"/>
    <w:rsid w:val="005D5271"/>
    <w:rsid w:val="005D6D72"/>
    <w:rsid w:val="005D7C2E"/>
    <w:rsid w:val="005E1603"/>
    <w:rsid w:val="005E2E72"/>
    <w:rsid w:val="005E3CB0"/>
    <w:rsid w:val="005E401E"/>
    <w:rsid w:val="005E45BF"/>
    <w:rsid w:val="005E6456"/>
    <w:rsid w:val="005E71FC"/>
    <w:rsid w:val="005E7C78"/>
    <w:rsid w:val="005F0FC0"/>
    <w:rsid w:val="005F1E59"/>
    <w:rsid w:val="005F2BA5"/>
    <w:rsid w:val="005F3365"/>
    <w:rsid w:val="005F3662"/>
    <w:rsid w:val="005F3DF7"/>
    <w:rsid w:val="005F4E5A"/>
    <w:rsid w:val="005F60A0"/>
    <w:rsid w:val="005F7EE8"/>
    <w:rsid w:val="006004B8"/>
    <w:rsid w:val="006021F3"/>
    <w:rsid w:val="00602A63"/>
    <w:rsid w:val="00604738"/>
    <w:rsid w:val="00604C33"/>
    <w:rsid w:val="006050DB"/>
    <w:rsid w:val="00605DCF"/>
    <w:rsid w:val="00606198"/>
    <w:rsid w:val="00606B4F"/>
    <w:rsid w:val="00606E00"/>
    <w:rsid w:val="006075D5"/>
    <w:rsid w:val="00613214"/>
    <w:rsid w:val="006134F6"/>
    <w:rsid w:val="00616EAC"/>
    <w:rsid w:val="00617C9E"/>
    <w:rsid w:val="00622248"/>
    <w:rsid w:val="0062553F"/>
    <w:rsid w:val="00626A21"/>
    <w:rsid w:val="00626DE8"/>
    <w:rsid w:val="006271F7"/>
    <w:rsid w:val="00632E57"/>
    <w:rsid w:val="00633188"/>
    <w:rsid w:val="00633799"/>
    <w:rsid w:val="006355D9"/>
    <w:rsid w:val="00636990"/>
    <w:rsid w:val="006402C0"/>
    <w:rsid w:val="00640F6A"/>
    <w:rsid w:val="00641583"/>
    <w:rsid w:val="00644C31"/>
    <w:rsid w:val="0064533E"/>
    <w:rsid w:val="00645ED9"/>
    <w:rsid w:val="0064613F"/>
    <w:rsid w:val="00653902"/>
    <w:rsid w:val="006548B4"/>
    <w:rsid w:val="006557DD"/>
    <w:rsid w:val="00657AD3"/>
    <w:rsid w:val="0066091B"/>
    <w:rsid w:val="00660961"/>
    <w:rsid w:val="00660B9F"/>
    <w:rsid w:val="006627C5"/>
    <w:rsid w:val="00663249"/>
    <w:rsid w:val="0066714E"/>
    <w:rsid w:val="006714DA"/>
    <w:rsid w:val="006715CE"/>
    <w:rsid w:val="00672AFF"/>
    <w:rsid w:val="00673838"/>
    <w:rsid w:val="00674052"/>
    <w:rsid w:val="00674E35"/>
    <w:rsid w:val="00674F7B"/>
    <w:rsid w:val="0068103F"/>
    <w:rsid w:val="006816AD"/>
    <w:rsid w:val="00681A10"/>
    <w:rsid w:val="00682AD9"/>
    <w:rsid w:val="0068336E"/>
    <w:rsid w:val="006838F6"/>
    <w:rsid w:val="00683B61"/>
    <w:rsid w:val="00687108"/>
    <w:rsid w:val="0069109B"/>
    <w:rsid w:val="006924C6"/>
    <w:rsid w:val="006929F6"/>
    <w:rsid w:val="00692AFE"/>
    <w:rsid w:val="00692B2F"/>
    <w:rsid w:val="0069323F"/>
    <w:rsid w:val="00693EAE"/>
    <w:rsid w:val="0069429E"/>
    <w:rsid w:val="00694DD4"/>
    <w:rsid w:val="00694F76"/>
    <w:rsid w:val="006976B4"/>
    <w:rsid w:val="00697961"/>
    <w:rsid w:val="006A1CB0"/>
    <w:rsid w:val="006A1E20"/>
    <w:rsid w:val="006A2459"/>
    <w:rsid w:val="006A28D2"/>
    <w:rsid w:val="006A2FEF"/>
    <w:rsid w:val="006A37B2"/>
    <w:rsid w:val="006A610D"/>
    <w:rsid w:val="006A7156"/>
    <w:rsid w:val="006A7A30"/>
    <w:rsid w:val="006B0616"/>
    <w:rsid w:val="006B0AD9"/>
    <w:rsid w:val="006B0CAC"/>
    <w:rsid w:val="006B224F"/>
    <w:rsid w:val="006B30C8"/>
    <w:rsid w:val="006B444A"/>
    <w:rsid w:val="006B4798"/>
    <w:rsid w:val="006B5429"/>
    <w:rsid w:val="006B57E3"/>
    <w:rsid w:val="006C00CD"/>
    <w:rsid w:val="006C388A"/>
    <w:rsid w:val="006C39DB"/>
    <w:rsid w:val="006C4BD8"/>
    <w:rsid w:val="006C4C89"/>
    <w:rsid w:val="006C5C19"/>
    <w:rsid w:val="006C69BC"/>
    <w:rsid w:val="006C7270"/>
    <w:rsid w:val="006D1CB2"/>
    <w:rsid w:val="006D24E0"/>
    <w:rsid w:val="006D30F2"/>
    <w:rsid w:val="006D3621"/>
    <w:rsid w:val="006D3E7F"/>
    <w:rsid w:val="006D60B1"/>
    <w:rsid w:val="006D7C2B"/>
    <w:rsid w:val="006E04F6"/>
    <w:rsid w:val="006E07C9"/>
    <w:rsid w:val="006E3271"/>
    <w:rsid w:val="006E37B6"/>
    <w:rsid w:val="006F048C"/>
    <w:rsid w:val="006F04E7"/>
    <w:rsid w:val="006F2380"/>
    <w:rsid w:val="006F23B2"/>
    <w:rsid w:val="006F292E"/>
    <w:rsid w:val="006F3A69"/>
    <w:rsid w:val="006F40B5"/>
    <w:rsid w:val="007029F2"/>
    <w:rsid w:val="00704128"/>
    <w:rsid w:val="0070509F"/>
    <w:rsid w:val="00705333"/>
    <w:rsid w:val="0070616D"/>
    <w:rsid w:val="007113A6"/>
    <w:rsid w:val="00712C62"/>
    <w:rsid w:val="00713438"/>
    <w:rsid w:val="00714DBB"/>
    <w:rsid w:val="007151D1"/>
    <w:rsid w:val="00715FDB"/>
    <w:rsid w:val="00717BC2"/>
    <w:rsid w:val="00720E1A"/>
    <w:rsid w:val="00724428"/>
    <w:rsid w:val="007246E8"/>
    <w:rsid w:val="00724CCC"/>
    <w:rsid w:val="00725554"/>
    <w:rsid w:val="00725640"/>
    <w:rsid w:val="0072625B"/>
    <w:rsid w:val="00730DA7"/>
    <w:rsid w:val="00731631"/>
    <w:rsid w:val="0073548D"/>
    <w:rsid w:val="00736531"/>
    <w:rsid w:val="007366F3"/>
    <w:rsid w:val="00736843"/>
    <w:rsid w:val="00737DB6"/>
    <w:rsid w:val="00742FAD"/>
    <w:rsid w:val="00745417"/>
    <w:rsid w:val="00747E12"/>
    <w:rsid w:val="007506AC"/>
    <w:rsid w:val="00750F14"/>
    <w:rsid w:val="007523E6"/>
    <w:rsid w:val="007535A1"/>
    <w:rsid w:val="00753B50"/>
    <w:rsid w:val="00754081"/>
    <w:rsid w:val="0075466B"/>
    <w:rsid w:val="00755DE2"/>
    <w:rsid w:val="0075642D"/>
    <w:rsid w:val="0075667E"/>
    <w:rsid w:val="007568FE"/>
    <w:rsid w:val="0075706A"/>
    <w:rsid w:val="007570A8"/>
    <w:rsid w:val="007618F7"/>
    <w:rsid w:val="00761A49"/>
    <w:rsid w:val="00761B54"/>
    <w:rsid w:val="00766AFE"/>
    <w:rsid w:val="007671B6"/>
    <w:rsid w:val="0077243B"/>
    <w:rsid w:val="00772474"/>
    <w:rsid w:val="0077486D"/>
    <w:rsid w:val="00774D7F"/>
    <w:rsid w:val="007759F2"/>
    <w:rsid w:val="00775E30"/>
    <w:rsid w:val="0077683D"/>
    <w:rsid w:val="00776EEC"/>
    <w:rsid w:val="0078018C"/>
    <w:rsid w:val="00782ADD"/>
    <w:rsid w:val="007836DF"/>
    <w:rsid w:val="0078403B"/>
    <w:rsid w:val="00784D6B"/>
    <w:rsid w:val="0078565B"/>
    <w:rsid w:val="00785962"/>
    <w:rsid w:val="00787A5F"/>
    <w:rsid w:val="00793471"/>
    <w:rsid w:val="00794575"/>
    <w:rsid w:val="007949CE"/>
    <w:rsid w:val="00795F48"/>
    <w:rsid w:val="0079613C"/>
    <w:rsid w:val="00796BA3"/>
    <w:rsid w:val="00796CD1"/>
    <w:rsid w:val="00796F03"/>
    <w:rsid w:val="00797070"/>
    <w:rsid w:val="007A5FB6"/>
    <w:rsid w:val="007A6B64"/>
    <w:rsid w:val="007A6DD6"/>
    <w:rsid w:val="007B034E"/>
    <w:rsid w:val="007B06B0"/>
    <w:rsid w:val="007B0750"/>
    <w:rsid w:val="007B0CD0"/>
    <w:rsid w:val="007B1C9A"/>
    <w:rsid w:val="007B25CB"/>
    <w:rsid w:val="007C0601"/>
    <w:rsid w:val="007C0B3C"/>
    <w:rsid w:val="007C0DBA"/>
    <w:rsid w:val="007C19C8"/>
    <w:rsid w:val="007C1AD4"/>
    <w:rsid w:val="007C1DEA"/>
    <w:rsid w:val="007C3CF3"/>
    <w:rsid w:val="007C72B7"/>
    <w:rsid w:val="007C7A7B"/>
    <w:rsid w:val="007D0B47"/>
    <w:rsid w:val="007D24C9"/>
    <w:rsid w:val="007D2BBC"/>
    <w:rsid w:val="007D3219"/>
    <w:rsid w:val="007D4429"/>
    <w:rsid w:val="007D5D08"/>
    <w:rsid w:val="007D7D4A"/>
    <w:rsid w:val="007D7DE2"/>
    <w:rsid w:val="007E2F31"/>
    <w:rsid w:val="007E7B8B"/>
    <w:rsid w:val="007F03FA"/>
    <w:rsid w:val="007F3AFC"/>
    <w:rsid w:val="007F6568"/>
    <w:rsid w:val="007F7234"/>
    <w:rsid w:val="00801A13"/>
    <w:rsid w:val="00801B94"/>
    <w:rsid w:val="00802143"/>
    <w:rsid w:val="00803283"/>
    <w:rsid w:val="00803C3D"/>
    <w:rsid w:val="00805278"/>
    <w:rsid w:val="00805479"/>
    <w:rsid w:val="0080616D"/>
    <w:rsid w:val="00807232"/>
    <w:rsid w:val="00810292"/>
    <w:rsid w:val="00812D26"/>
    <w:rsid w:val="008130ED"/>
    <w:rsid w:val="00813E2C"/>
    <w:rsid w:val="00817407"/>
    <w:rsid w:val="00822ACB"/>
    <w:rsid w:val="00823175"/>
    <w:rsid w:val="0082441B"/>
    <w:rsid w:val="00825137"/>
    <w:rsid w:val="00833042"/>
    <w:rsid w:val="00834C78"/>
    <w:rsid w:val="008360C8"/>
    <w:rsid w:val="008362B3"/>
    <w:rsid w:val="00837289"/>
    <w:rsid w:val="008372FF"/>
    <w:rsid w:val="008378BD"/>
    <w:rsid w:val="00837F94"/>
    <w:rsid w:val="008403B5"/>
    <w:rsid w:val="00840E4E"/>
    <w:rsid w:val="0084227F"/>
    <w:rsid w:val="00843E2E"/>
    <w:rsid w:val="00843E40"/>
    <w:rsid w:val="00844313"/>
    <w:rsid w:val="0084454A"/>
    <w:rsid w:val="0084475D"/>
    <w:rsid w:val="00844A38"/>
    <w:rsid w:val="0084671A"/>
    <w:rsid w:val="00851AE9"/>
    <w:rsid w:val="0085391F"/>
    <w:rsid w:val="00855C7D"/>
    <w:rsid w:val="00855CEE"/>
    <w:rsid w:val="00856E0D"/>
    <w:rsid w:val="00856ED5"/>
    <w:rsid w:val="0086004F"/>
    <w:rsid w:val="0086068B"/>
    <w:rsid w:val="00860F54"/>
    <w:rsid w:val="0086265D"/>
    <w:rsid w:val="0086316F"/>
    <w:rsid w:val="00864171"/>
    <w:rsid w:val="008677B7"/>
    <w:rsid w:val="0087422D"/>
    <w:rsid w:val="00876BEE"/>
    <w:rsid w:val="00877315"/>
    <w:rsid w:val="00880709"/>
    <w:rsid w:val="00880F29"/>
    <w:rsid w:val="008813E8"/>
    <w:rsid w:val="00882865"/>
    <w:rsid w:val="008833CB"/>
    <w:rsid w:val="00883C76"/>
    <w:rsid w:val="00884152"/>
    <w:rsid w:val="00886417"/>
    <w:rsid w:val="0088758B"/>
    <w:rsid w:val="00890880"/>
    <w:rsid w:val="00890D76"/>
    <w:rsid w:val="00895EB5"/>
    <w:rsid w:val="00897BBA"/>
    <w:rsid w:val="008A1B6D"/>
    <w:rsid w:val="008A1DE2"/>
    <w:rsid w:val="008A2D94"/>
    <w:rsid w:val="008A315D"/>
    <w:rsid w:val="008A401E"/>
    <w:rsid w:val="008A448D"/>
    <w:rsid w:val="008A7A69"/>
    <w:rsid w:val="008A7C06"/>
    <w:rsid w:val="008A7F50"/>
    <w:rsid w:val="008B1187"/>
    <w:rsid w:val="008B45AC"/>
    <w:rsid w:val="008B479F"/>
    <w:rsid w:val="008B4A85"/>
    <w:rsid w:val="008B4AC9"/>
    <w:rsid w:val="008B59AF"/>
    <w:rsid w:val="008B5CC0"/>
    <w:rsid w:val="008B7D10"/>
    <w:rsid w:val="008B7E50"/>
    <w:rsid w:val="008C1044"/>
    <w:rsid w:val="008C174F"/>
    <w:rsid w:val="008C2A90"/>
    <w:rsid w:val="008C3EE1"/>
    <w:rsid w:val="008C4FD2"/>
    <w:rsid w:val="008C7069"/>
    <w:rsid w:val="008C7678"/>
    <w:rsid w:val="008D1807"/>
    <w:rsid w:val="008D3353"/>
    <w:rsid w:val="008D335E"/>
    <w:rsid w:val="008D4160"/>
    <w:rsid w:val="008D4201"/>
    <w:rsid w:val="008D6A9C"/>
    <w:rsid w:val="008D6C2D"/>
    <w:rsid w:val="008D6DA9"/>
    <w:rsid w:val="008D781C"/>
    <w:rsid w:val="008E0B87"/>
    <w:rsid w:val="008E0E0F"/>
    <w:rsid w:val="008E32FF"/>
    <w:rsid w:val="008E44CF"/>
    <w:rsid w:val="008F0C89"/>
    <w:rsid w:val="008F1948"/>
    <w:rsid w:val="008F30D2"/>
    <w:rsid w:val="008F315C"/>
    <w:rsid w:val="008F3A21"/>
    <w:rsid w:val="008F7134"/>
    <w:rsid w:val="008F779B"/>
    <w:rsid w:val="0090098E"/>
    <w:rsid w:val="00901325"/>
    <w:rsid w:val="00903C07"/>
    <w:rsid w:val="0090750A"/>
    <w:rsid w:val="00910232"/>
    <w:rsid w:val="00910415"/>
    <w:rsid w:val="00910623"/>
    <w:rsid w:val="009113DE"/>
    <w:rsid w:val="00911F22"/>
    <w:rsid w:val="00912C52"/>
    <w:rsid w:val="00912FC9"/>
    <w:rsid w:val="009155F1"/>
    <w:rsid w:val="0091591C"/>
    <w:rsid w:val="009170A5"/>
    <w:rsid w:val="0091743E"/>
    <w:rsid w:val="009244E9"/>
    <w:rsid w:val="00925E25"/>
    <w:rsid w:val="00927412"/>
    <w:rsid w:val="00927FDC"/>
    <w:rsid w:val="00930EB8"/>
    <w:rsid w:val="00931890"/>
    <w:rsid w:val="0093243F"/>
    <w:rsid w:val="00932ABC"/>
    <w:rsid w:val="0093341A"/>
    <w:rsid w:val="0093420F"/>
    <w:rsid w:val="00935456"/>
    <w:rsid w:val="00937B2C"/>
    <w:rsid w:val="009423B5"/>
    <w:rsid w:val="00942D1F"/>
    <w:rsid w:val="009430D0"/>
    <w:rsid w:val="00943285"/>
    <w:rsid w:val="00943414"/>
    <w:rsid w:val="00943552"/>
    <w:rsid w:val="00944048"/>
    <w:rsid w:val="0094461A"/>
    <w:rsid w:val="00944938"/>
    <w:rsid w:val="00944F99"/>
    <w:rsid w:val="00945AD6"/>
    <w:rsid w:val="00945B7F"/>
    <w:rsid w:val="00947A85"/>
    <w:rsid w:val="00947B42"/>
    <w:rsid w:val="00947C67"/>
    <w:rsid w:val="0095004D"/>
    <w:rsid w:val="00950BA4"/>
    <w:rsid w:val="00950FD5"/>
    <w:rsid w:val="00953103"/>
    <w:rsid w:val="00953F1D"/>
    <w:rsid w:val="009556B9"/>
    <w:rsid w:val="00955CBA"/>
    <w:rsid w:val="00956326"/>
    <w:rsid w:val="00957AC8"/>
    <w:rsid w:val="00960EFC"/>
    <w:rsid w:val="00962C4D"/>
    <w:rsid w:val="009634AF"/>
    <w:rsid w:val="009644FA"/>
    <w:rsid w:val="00965488"/>
    <w:rsid w:val="00965CC2"/>
    <w:rsid w:val="009703DC"/>
    <w:rsid w:val="0097192E"/>
    <w:rsid w:val="00973B6B"/>
    <w:rsid w:val="00974193"/>
    <w:rsid w:val="00974DF5"/>
    <w:rsid w:val="009765B1"/>
    <w:rsid w:val="0097745D"/>
    <w:rsid w:val="00984EA2"/>
    <w:rsid w:val="00990302"/>
    <w:rsid w:val="009909C3"/>
    <w:rsid w:val="009922FC"/>
    <w:rsid w:val="00992D72"/>
    <w:rsid w:val="00994FD2"/>
    <w:rsid w:val="009961B9"/>
    <w:rsid w:val="009A0269"/>
    <w:rsid w:val="009A0F03"/>
    <w:rsid w:val="009A14E1"/>
    <w:rsid w:val="009A2B40"/>
    <w:rsid w:val="009A466B"/>
    <w:rsid w:val="009A5225"/>
    <w:rsid w:val="009A5637"/>
    <w:rsid w:val="009A64DD"/>
    <w:rsid w:val="009A7C43"/>
    <w:rsid w:val="009B037C"/>
    <w:rsid w:val="009B1387"/>
    <w:rsid w:val="009B2DF6"/>
    <w:rsid w:val="009B4823"/>
    <w:rsid w:val="009B7F65"/>
    <w:rsid w:val="009C083F"/>
    <w:rsid w:val="009C0DB0"/>
    <w:rsid w:val="009C12D6"/>
    <w:rsid w:val="009C2E8A"/>
    <w:rsid w:val="009C37FC"/>
    <w:rsid w:val="009C4175"/>
    <w:rsid w:val="009C41FF"/>
    <w:rsid w:val="009C5B30"/>
    <w:rsid w:val="009C5E80"/>
    <w:rsid w:val="009C60CD"/>
    <w:rsid w:val="009C711B"/>
    <w:rsid w:val="009C72A8"/>
    <w:rsid w:val="009C7482"/>
    <w:rsid w:val="009D1A81"/>
    <w:rsid w:val="009D2149"/>
    <w:rsid w:val="009D4A7E"/>
    <w:rsid w:val="009D4EA1"/>
    <w:rsid w:val="009D5A97"/>
    <w:rsid w:val="009E13B1"/>
    <w:rsid w:val="009E40A2"/>
    <w:rsid w:val="009E4D81"/>
    <w:rsid w:val="009E5477"/>
    <w:rsid w:val="009E7105"/>
    <w:rsid w:val="009F026B"/>
    <w:rsid w:val="009F40F1"/>
    <w:rsid w:val="009F4EC7"/>
    <w:rsid w:val="009F5530"/>
    <w:rsid w:val="009F6306"/>
    <w:rsid w:val="00A00527"/>
    <w:rsid w:val="00A00BB5"/>
    <w:rsid w:val="00A03805"/>
    <w:rsid w:val="00A0384D"/>
    <w:rsid w:val="00A03DC0"/>
    <w:rsid w:val="00A04C9C"/>
    <w:rsid w:val="00A051E1"/>
    <w:rsid w:val="00A0520E"/>
    <w:rsid w:val="00A05694"/>
    <w:rsid w:val="00A05E62"/>
    <w:rsid w:val="00A06653"/>
    <w:rsid w:val="00A06798"/>
    <w:rsid w:val="00A07998"/>
    <w:rsid w:val="00A10D37"/>
    <w:rsid w:val="00A116C1"/>
    <w:rsid w:val="00A12014"/>
    <w:rsid w:val="00A12C06"/>
    <w:rsid w:val="00A13E41"/>
    <w:rsid w:val="00A150BE"/>
    <w:rsid w:val="00A1679A"/>
    <w:rsid w:val="00A21BCE"/>
    <w:rsid w:val="00A21CEE"/>
    <w:rsid w:val="00A222A4"/>
    <w:rsid w:val="00A226BF"/>
    <w:rsid w:val="00A22B67"/>
    <w:rsid w:val="00A2395B"/>
    <w:rsid w:val="00A2446E"/>
    <w:rsid w:val="00A309F5"/>
    <w:rsid w:val="00A325EE"/>
    <w:rsid w:val="00A3337F"/>
    <w:rsid w:val="00A33403"/>
    <w:rsid w:val="00A35AF2"/>
    <w:rsid w:val="00A367EE"/>
    <w:rsid w:val="00A36902"/>
    <w:rsid w:val="00A36B51"/>
    <w:rsid w:val="00A37E83"/>
    <w:rsid w:val="00A4721C"/>
    <w:rsid w:val="00A47741"/>
    <w:rsid w:val="00A50CBE"/>
    <w:rsid w:val="00A52788"/>
    <w:rsid w:val="00A536D4"/>
    <w:rsid w:val="00A53926"/>
    <w:rsid w:val="00A53A7A"/>
    <w:rsid w:val="00A54BC3"/>
    <w:rsid w:val="00A54F4B"/>
    <w:rsid w:val="00A550BD"/>
    <w:rsid w:val="00A55E0B"/>
    <w:rsid w:val="00A57E14"/>
    <w:rsid w:val="00A611CF"/>
    <w:rsid w:val="00A62488"/>
    <w:rsid w:val="00A632AA"/>
    <w:rsid w:val="00A63E22"/>
    <w:rsid w:val="00A64980"/>
    <w:rsid w:val="00A6609D"/>
    <w:rsid w:val="00A67590"/>
    <w:rsid w:val="00A67AFE"/>
    <w:rsid w:val="00A71011"/>
    <w:rsid w:val="00A71251"/>
    <w:rsid w:val="00A7232D"/>
    <w:rsid w:val="00A7274C"/>
    <w:rsid w:val="00A737B7"/>
    <w:rsid w:val="00A74AF1"/>
    <w:rsid w:val="00A754D9"/>
    <w:rsid w:val="00A76912"/>
    <w:rsid w:val="00A76E00"/>
    <w:rsid w:val="00A81A3F"/>
    <w:rsid w:val="00A81A8A"/>
    <w:rsid w:val="00A81DD4"/>
    <w:rsid w:val="00A8257F"/>
    <w:rsid w:val="00A83CB1"/>
    <w:rsid w:val="00A85818"/>
    <w:rsid w:val="00A9001E"/>
    <w:rsid w:val="00A901FC"/>
    <w:rsid w:val="00A9023D"/>
    <w:rsid w:val="00A902A7"/>
    <w:rsid w:val="00A915CB"/>
    <w:rsid w:val="00A92117"/>
    <w:rsid w:val="00A921E4"/>
    <w:rsid w:val="00A923A1"/>
    <w:rsid w:val="00A92CD7"/>
    <w:rsid w:val="00A935B1"/>
    <w:rsid w:val="00A96826"/>
    <w:rsid w:val="00A976FB"/>
    <w:rsid w:val="00A97EB0"/>
    <w:rsid w:val="00A97EFC"/>
    <w:rsid w:val="00AA082E"/>
    <w:rsid w:val="00AA1CB8"/>
    <w:rsid w:val="00AA25CC"/>
    <w:rsid w:val="00AA2B3B"/>
    <w:rsid w:val="00AA306F"/>
    <w:rsid w:val="00AA3A7A"/>
    <w:rsid w:val="00AA45BF"/>
    <w:rsid w:val="00AA46F0"/>
    <w:rsid w:val="00AA768C"/>
    <w:rsid w:val="00AA780D"/>
    <w:rsid w:val="00AA7BE0"/>
    <w:rsid w:val="00AB1A0E"/>
    <w:rsid w:val="00AB287C"/>
    <w:rsid w:val="00AB3EA4"/>
    <w:rsid w:val="00AB3EB2"/>
    <w:rsid w:val="00AB514F"/>
    <w:rsid w:val="00AB6C7E"/>
    <w:rsid w:val="00AC0190"/>
    <w:rsid w:val="00AC1368"/>
    <w:rsid w:val="00AC183B"/>
    <w:rsid w:val="00AC1E7B"/>
    <w:rsid w:val="00AC48E2"/>
    <w:rsid w:val="00AC741A"/>
    <w:rsid w:val="00AC76FC"/>
    <w:rsid w:val="00AC7CDC"/>
    <w:rsid w:val="00AD1CD3"/>
    <w:rsid w:val="00AD217E"/>
    <w:rsid w:val="00AD36A2"/>
    <w:rsid w:val="00AD3798"/>
    <w:rsid w:val="00AD46F9"/>
    <w:rsid w:val="00AD6122"/>
    <w:rsid w:val="00AD6B08"/>
    <w:rsid w:val="00AE0379"/>
    <w:rsid w:val="00AE12D1"/>
    <w:rsid w:val="00AE16F5"/>
    <w:rsid w:val="00AE2446"/>
    <w:rsid w:val="00AE27CE"/>
    <w:rsid w:val="00AE3418"/>
    <w:rsid w:val="00AE52FF"/>
    <w:rsid w:val="00AF04A0"/>
    <w:rsid w:val="00AF096C"/>
    <w:rsid w:val="00AF2224"/>
    <w:rsid w:val="00AF41A5"/>
    <w:rsid w:val="00AF4796"/>
    <w:rsid w:val="00AF60E0"/>
    <w:rsid w:val="00AF6A06"/>
    <w:rsid w:val="00AF6F22"/>
    <w:rsid w:val="00AF75B3"/>
    <w:rsid w:val="00AF7B3C"/>
    <w:rsid w:val="00B00154"/>
    <w:rsid w:val="00B010B2"/>
    <w:rsid w:val="00B01B24"/>
    <w:rsid w:val="00B01D4D"/>
    <w:rsid w:val="00B03B91"/>
    <w:rsid w:val="00B04D51"/>
    <w:rsid w:val="00B05E9F"/>
    <w:rsid w:val="00B06505"/>
    <w:rsid w:val="00B06B65"/>
    <w:rsid w:val="00B11C8B"/>
    <w:rsid w:val="00B127EA"/>
    <w:rsid w:val="00B137D5"/>
    <w:rsid w:val="00B22939"/>
    <w:rsid w:val="00B22FCF"/>
    <w:rsid w:val="00B239F7"/>
    <w:rsid w:val="00B23A71"/>
    <w:rsid w:val="00B240AD"/>
    <w:rsid w:val="00B26496"/>
    <w:rsid w:val="00B26C4B"/>
    <w:rsid w:val="00B27F4C"/>
    <w:rsid w:val="00B305AB"/>
    <w:rsid w:val="00B319B9"/>
    <w:rsid w:val="00B31C49"/>
    <w:rsid w:val="00B3261F"/>
    <w:rsid w:val="00B3485C"/>
    <w:rsid w:val="00B4382C"/>
    <w:rsid w:val="00B47ADC"/>
    <w:rsid w:val="00B47E65"/>
    <w:rsid w:val="00B528CE"/>
    <w:rsid w:val="00B52FC4"/>
    <w:rsid w:val="00B55CFA"/>
    <w:rsid w:val="00B603FE"/>
    <w:rsid w:val="00B63546"/>
    <w:rsid w:val="00B63689"/>
    <w:rsid w:val="00B64884"/>
    <w:rsid w:val="00B64A1B"/>
    <w:rsid w:val="00B6539F"/>
    <w:rsid w:val="00B66845"/>
    <w:rsid w:val="00B66C76"/>
    <w:rsid w:val="00B67256"/>
    <w:rsid w:val="00B67870"/>
    <w:rsid w:val="00B67A0F"/>
    <w:rsid w:val="00B71398"/>
    <w:rsid w:val="00B728A7"/>
    <w:rsid w:val="00B72B0F"/>
    <w:rsid w:val="00B73777"/>
    <w:rsid w:val="00B73F7F"/>
    <w:rsid w:val="00B74C8C"/>
    <w:rsid w:val="00B7546F"/>
    <w:rsid w:val="00B75F26"/>
    <w:rsid w:val="00B81BFE"/>
    <w:rsid w:val="00B827DF"/>
    <w:rsid w:val="00B8294A"/>
    <w:rsid w:val="00B829AC"/>
    <w:rsid w:val="00B829CE"/>
    <w:rsid w:val="00B83C2D"/>
    <w:rsid w:val="00B84D9A"/>
    <w:rsid w:val="00B8518E"/>
    <w:rsid w:val="00B85642"/>
    <w:rsid w:val="00B873E1"/>
    <w:rsid w:val="00B90FAB"/>
    <w:rsid w:val="00B926B8"/>
    <w:rsid w:val="00B92A1C"/>
    <w:rsid w:val="00B934FC"/>
    <w:rsid w:val="00B939C9"/>
    <w:rsid w:val="00B94542"/>
    <w:rsid w:val="00B94EB4"/>
    <w:rsid w:val="00B94FA3"/>
    <w:rsid w:val="00B9593A"/>
    <w:rsid w:val="00B95B21"/>
    <w:rsid w:val="00B97CB4"/>
    <w:rsid w:val="00BA1E06"/>
    <w:rsid w:val="00BA2237"/>
    <w:rsid w:val="00BA3628"/>
    <w:rsid w:val="00BA3B87"/>
    <w:rsid w:val="00BA3CD1"/>
    <w:rsid w:val="00BA467C"/>
    <w:rsid w:val="00BA7A76"/>
    <w:rsid w:val="00BB2762"/>
    <w:rsid w:val="00BB2775"/>
    <w:rsid w:val="00BB2EC1"/>
    <w:rsid w:val="00BB63B3"/>
    <w:rsid w:val="00BC104F"/>
    <w:rsid w:val="00BC1BF4"/>
    <w:rsid w:val="00BC4015"/>
    <w:rsid w:val="00BC5132"/>
    <w:rsid w:val="00BD0EF9"/>
    <w:rsid w:val="00BD1B97"/>
    <w:rsid w:val="00BD6E9F"/>
    <w:rsid w:val="00BE0F57"/>
    <w:rsid w:val="00BE1260"/>
    <w:rsid w:val="00BE1AB6"/>
    <w:rsid w:val="00BE22F6"/>
    <w:rsid w:val="00BE318C"/>
    <w:rsid w:val="00BE48E0"/>
    <w:rsid w:val="00BE5D81"/>
    <w:rsid w:val="00BE79C7"/>
    <w:rsid w:val="00BE7DCE"/>
    <w:rsid w:val="00BE7EEA"/>
    <w:rsid w:val="00BF17E3"/>
    <w:rsid w:val="00BF23F1"/>
    <w:rsid w:val="00BF2BD2"/>
    <w:rsid w:val="00BF2FC8"/>
    <w:rsid w:val="00BF4FFC"/>
    <w:rsid w:val="00BF56F2"/>
    <w:rsid w:val="00BF6C0D"/>
    <w:rsid w:val="00BF7E86"/>
    <w:rsid w:val="00C0029A"/>
    <w:rsid w:val="00C01051"/>
    <w:rsid w:val="00C01F4E"/>
    <w:rsid w:val="00C0289F"/>
    <w:rsid w:val="00C04830"/>
    <w:rsid w:val="00C048ED"/>
    <w:rsid w:val="00C04CD6"/>
    <w:rsid w:val="00C0500A"/>
    <w:rsid w:val="00C05B42"/>
    <w:rsid w:val="00C07FA8"/>
    <w:rsid w:val="00C10F2C"/>
    <w:rsid w:val="00C1225E"/>
    <w:rsid w:val="00C13236"/>
    <w:rsid w:val="00C13C84"/>
    <w:rsid w:val="00C15482"/>
    <w:rsid w:val="00C178B5"/>
    <w:rsid w:val="00C20A8F"/>
    <w:rsid w:val="00C20C69"/>
    <w:rsid w:val="00C217F8"/>
    <w:rsid w:val="00C23E89"/>
    <w:rsid w:val="00C23F4A"/>
    <w:rsid w:val="00C2483A"/>
    <w:rsid w:val="00C26340"/>
    <w:rsid w:val="00C2662C"/>
    <w:rsid w:val="00C26A17"/>
    <w:rsid w:val="00C26E0E"/>
    <w:rsid w:val="00C26ED1"/>
    <w:rsid w:val="00C31EC0"/>
    <w:rsid w:val="00C32274"/>
    <w:rsid w:val="00C35634"/>
    <w:rsid w:val="00C37C1A"/>
    <w:rsid w:val="00C4038C"/>
    <w:rsid w:val="00C40F4E"/>
    <w:rsid w:val="00C42253"/>
    <w:rsid w:val="00C467EC"/>
    <w:rsid w:val="00C47CA8"/>
    <w:rsid w:val="00C516D2"/>
    <w:rsid w:val="00C51BE9"/>
    <w:rsid w:val="00C51CA1"/>
    <w:rsid w:val="00C51DE1"/>
    <w:rsid w:val="00C51EA3"/>
    <w:rsid w:val="00C52DDA"/>
    <w:rsid w:val="00C52EBA"/>
    <w:rsid w:val="00C5383F"/>
    <w:rsid w:val="00C53C37"/>
    <w:rsid w:val="00C55B3B"/>
    <w:rsid w:val="00C606AA"/>
    <w:rsid w:val="00C61B1B"/>
    <w:rsid w:val="00C62DD5"/>
    <w:rsid w:val="00C642D1"/>
    <w:rsid w:val="00C6575B"/>
    <w:rsid w:val="00C713C1"/>
    <w:rsid w:val="00C71C58"/>
    <w:rsid w:val="00C72AE7"/>
    <w:rsid w:val="00C74034"/>
    <w:rsid w:val="00C74BDD"/>
    <w:rsid w:val="00C74FE0"/>
    <w:rsid w:val="00C75B47"/>
    <w:rsid w:val="00C766E9"/>
    <w:rsid w:val="00C76E29"/>
    <w:rsid w:val="00C77FF9"/>
    <w:rsid w:val="00C8071D"/>
    <w:rsid w:val="00C8154A"/>
    <w:rsid w:val="00C81DB9"/>
    <w:rsid w:val="00C82842"/>
    <w:rsid w:val="00C828E0"/>
    <w:rsid w:val="00C82E39"/>
    <w:rsid w:val="00C852BB"/>
    <w:rsid w:val="00C855B9"/>
    <w:rsid w:val="00C90D67"/>
    <w:rsid w:val="00C92FAE"/>
    <w:rsid w:val="00C93497"/>
    <w:rsid w:val="00C9694A"/>
    <w:rsid w:val="00C972A9"/>
    <w:rsid w:val="00C97CE8"/>
    <w:rsid w:val="00CA0C1D"/>
    <w:rsid w:val="00CA18C0"/>
    <w:rsid w:val="00CA42E9"/>
    <w:rsid w:val="00CA494A"/>
    <w:rsid w:val="00CA6E25"/>
    <w:rsid w:val="00CB1F20"/>
    <w:rsid w:val="00CB2453"/>
    <w:rsid w:val="00CB303E"/>
    <w:rsid w:val="00CB3BEC"/>
    <w:rsid w:val="00CB4C26"/>
    <w:rsid w:val="00CC08CA"/>
    <w:rsid w:val="00CC4A0D"/>
    <w:rsid w:val="00CC52CD"/>
    <w:rsid w:val="00CC6BB0"/>
    <w:rsid w:val="00CC72ED"/>
    <w:rsid w:val="00CC732C"/>
    <w:rsid w:val="00CD059E"/>
    <w:rsid w:val="00CD0B2E"/>
    <w:rsid w:val="00CD1148"/>
    <w:rsid w:val="00CD2F1F"/>
    <w:rsid w:val="00CD3211"/>
    <w:rsid w:val="00CD4269"/>
    <w:rsid w:val="00CD4765"/>
    <w:rsid w:val="00CD5078"/>
    <w:rsid w:val="00CD5E00"/>
    <w:rsid w:val="00CD60A2"/>
    <w:rsid w:val="00CD64A9"/>
    <w:rsid w:val="00CD6D40"/>
    <w:rsid w:val="00CD6D57"/>
    <w:rsid w:val="00CD7EC5"/>
    <w:rsid w:val="00CE123A"/>
    <w:rsid w:val="00CE16C4"/>
    <w:rsid w:val="00CE1B0D"/>
    <w:rsid w:val="00CE2D63"/>
    <w:rsid w:val="00CE63D0"/>
    <w:rsid w:val="00CE643B"/>
    <w:rsid w:val="00CE762C"/>
    <w:rsid w:val="00CF0157"/>
    <w:rsid w:val="00CF060E"/>
    <w:rsid w:val="00CF0686"/>
    <w:rsid w:val="00CF27EA"/>
    <w:rsid w:val="00CF35D2"/>
    <w:rsid w:val="00CF3A44"/>
    <w:rsid w:val="00CF4536"/>
    <w:rsid w:val="00CF50B9"/>
    <w:rsid w:val="00CF5925"/>
    <w:rsid w:val="00D00B29"/>
    <w:rsid w:val="00D013F3"/>
    <w:rsid w:val="00D01DF4"/>
    <w:rsid w:val="00D034B7"/>
    <w:rsid w:val="00D03AC4"/>
    <w:rsid w:val="00D05229"/>
    <w:rsid w:val="00D0630B"/>
    <w:rsid w:val="00D07557"/>
    <w:rsid w:val="00D11EFA"/>
    <w:rsid w:val="00D12DD8"/>
    <w:rsid w:val="00D17F3B"/>
    <w:rsid w:val="00D21C2F"/>
    <w:rsid w:val="00D227FA"/>
    <w:rsid w:val="00D23280"/>
    <w:rsid w:val="00D24480"/>
    <w:rsid w:val="00D2489B"/>
    <w:rsid w:val="00D264ED"/>
    <w:rsid w:val="00D2692E"/>
    <w:rsid w:val="00D311A5"/>
    <w:rsid w:val="00D3132D"/>
    <w:rsid w:val="00D324CC"/>
    <w:rsid w:val="00D3323A"/>
    <w:rsid w:val="00D34EA1"/>
    <w:rsid w:val="00D3745F"/>
    <w:rsid w:val="00D41DD4"/>
    <w:rsid w:val="00D42B56"/>
    <w:rsid w:val="00D44633"/>
    <w:rsid w:val="00D46E88"/>
    <w:rsid w:val="00D47F37"/>
    <w:rsid w:val="00D50561"/>
    <w:rsid w:val="00D50D59"/>
    <w:rsid w:val="00D50DFE"/>
    <w:rsid w:val="00D510EC"/>
    <w:rsid w:val="00D51436"/>
    <w:rsid w:val="00D53B11"/>
    <w:rsid w:val="00D54CA0"/>
    <w:rsid w:val="00D5517A"/>
    <w:rsid w:val="00D60B6E"/>
    <w:rsid w:val="00D60E87"/>
    <w:rsid w:val="00D61E84"/>
    <w:rsid w:val="00D62076"/>
    <w:rsid w:val="00D63438"/>
    <w:rsid w:val="00D65DA4"/>
    <w:rsid w:val="00D70556"/>
    <w:rsid w:val="00D712B2"/>
    <w:rsid w:val="00D80F73"/>
    <w:rsid w:val="00D81B0F"/>
    <w:rsid w:val="00D81F15"/>
    <w:rsid w:val="00D81F1B"/>
    <w:rsid w:val="00D824B5"/>
    <w:rsid w:val="00D82DBF"/>
    <w:rsid w:val="00D83195"/>
    <w:rsid w:val="00D83A20"/>
    <w:rsid w:val="00D83EA4"/>
    <w:rsid w:val="00D84519"/>
    <w:rsid w:val="00D84E66"/>
    <w:rsid w:val="00D85698"/>
    <w:rsid w:val="00D85A88"/>
    <w:rsid w:val="00D877A1"/>
    <w:rsid w:val="00D90044"/>
    <w:rsid w:val="00D90183"/>
    <w:rsid w:val="00D90BF7"/>
    <w:rsid w:val="00D922AE"/>
    <w:rsid w:val="00D92C3B"/>
    <w:rsid w:val="00D93C0A"/>
    <w:rsid w:val="00D94439"/>
    <w:rsid w:val="00D949BF"/>
    <w:rsid w:val="00D94BD2"/>
    <w:rsid w:val="00D94FD4"/>
    <w:rsid w:val="00D95E97"/>
    <w:rsid w:val="00D95F9A"/>
    <w:rsid w:val="00D96DD5"/>
    <w:rsid w:val="00DA341A"/>
    <w:rsid w:val="00DA56BE"/>
    <w:rsid w:val="00DA576F"/>
    <w:rsid w:val="00DA67FA"/>
    <w:rsid w:val="00DA6ABB"/>
    <w:rsid w:val="00DA6B95"/>
    <w:rsid w:val="00DA73A9"/>
    <w:rsid w:val="00DA75E8"/>
    <w:rsid w:val="00DA7A75"/>
    <w:rsid w:val="00DB1255"/>
    <w:rsid w:val="00DB17AC"/>
    <w:rsid w:val="00DB2D9B"/>
    <w:rsid w:val="00DB3328"/>
    <w:rsid w:val="00DB3908"/>
    <w:rsid w:val="00DB4C0B"/>
    <w:rsid w:val="00DB5080"/>
    <w:rsid w:val="00DB727A"/>
    <w:rsid w:val="00DC0740"/>
    <w:rsid w:val="00DC2103"/>
    <w:rsid w:val="00DC2BFC"/>
    <w:rsid w:val="00DC3404"/>
    <w:rsid w:val="00DC6FC5"/>
    <w:rsid w:val="00DD052C"/>
    <w:rsid w:val="00DD1024"/>
    <w:rsid w:val="00DD2BA4"/>
    <w:rsid w:val="00DD5763"/>
    <w:rsid w:val="00DD7A51"/>
    <w:rsid w:val="00DE0ECB"/>
    <w:rsid w:val="00DE0F55"/>
    <w:rsid w:val="00DE38DD"/>
    <w:rsid w:val="00DE4591"/>
    <w:rsid w:val="00DE4813"/>
    <w:rsid w:val="00DE5864"/>
    <w:rsid w:val="00DE5AE3"/>
    <w:rsid w:val="00DE7AE3"/>
    <w:rsid w:val="00DF1AE5"/>
    <w:rsid w:val="00DF205B"/>
    <w:rsid w:val="00DF35E2"/>
    <w:rsid w:val="00DF43C6"/>
    <w:rsid w:val="00DF4DC0"/>
    <w:rsid w:val="00DF4EAF"/>
    <w:rsid w:val="00DF5320"/>
    <w:rsid w:val="00DF5BAE"/>
    <w:rsid w:val="00E00B46"/>
    <w:rsid w:val="00E00E94"/>
    <w:rsid w:val="00E021C9"/>
    <w:rsid w:val="00E03EC8"/>
    <w:rsid w:val="00E04BC0"/>
    <w:rsid w:val="00E05288"/>
    <w:rsid w:val="00E076A4"/>
    <w:rsid w:val="00E1031A"/>
    <w:rsid w:val="00E12E9A"/>
    <w:rsid w:val="00E13349"/>
    <w:rsid w:val="00E17687"/>
    <w:rsid w:val="00E17A2A"/>
    <w:rsid w:val="00E17F5A"/>
    <w:rsid w:val="00E20A8D"/>
    <w:rsid w:val="00E215C5"/>
    <w:rsid w:val="00E215C8"/>
    <w:rsid w:val="00E222C4"/>
    <w:rsid w:val="00E229FE"/>
    <w:rsid w:val="00E22CD1"/>
    <w:rsid w:val="00E24317"/>
    <w:rsid w:val="00E244E3"/>
    <w:rsid w:val="00E24CD7"/>
    <w:rsid w:val="00E25339"/>
    <w:rsid w:val="00E26B21"/>
    <w:rsid w:val="00E270DF"/>
    <w:rsid w:val="00E32244"/>
    <w:rsid w:val="00E348F1"/>
    <w:rsid w:val="00E34DD5"/>
    <w:rsid w:val="00E358D0"/>
    <w:rsid w:val="00E36E7D"/>
    <w:rsid w:val="00E41673"/>
    <w:rsid w:val="00E4231C"/>
    <w:rsid w:val="00E4293D"/>
    <w:rsid w:val="00E42A52"/>
    <w:rsid w:val="00E43A4B"/>
    <w:rsid w:val="00E45956"/>
    <w:rsid w:val="00E45AA6"/>
    <w:rsid w:val="00E51C12"/>
    <w:rsid w:val="00E52BB5"/>
    <w:rsid w:val="00E547CE"/>
    <w:rsid w:val="00E54E6A"/>
    <w:rsid w:val="00E57892"/>
    <w:rsid w:val="00E615D6"/>
    <w:rsid w:val="00E617BE"/>
    <w:rsid w:val="00E6231D"/>
    <w:rsid w:val="00E64084"/>
    <w:rsid w:val="00E67C57"/>
    <w:rsid w:val="00E7295A"/>
    <w:rsid w:val="00E734D3"/>
    <w:rsid w:val="00E74E5A"/>
    <w:rsid w:val="00E75D49"/>
    <w:rsid w:val="00E76D20"/>
    <w:rsid w:val="00E77BDF"/>
    <w:rsid w:val="00E8041B"/>
    <w:rsid w:val="00E81A70"/>
    <w:rsid w:val="00E82066"/>
    <w:rsid w:val="00E82433"/>
    <w:rsid w:val="00E83130"/>
    <w:rsid w:val="00E851D4"/>
    <w:rsid w:val="00E86BA5"/>
    <w:rsid w:val="00E86D45"/>
    <w:rsid w:val="00E9070B"/>
    <w:rsid w:val="00E916AE"/>
    <w:rsid w:val="00E916E4"/>
    <w:rsid w:val="00E9284D"/>
    <w:rsid w:val="00E92CE7"/>
    <w:rsid w:val="00E95247"/>
    <w:rsid w:val="00E96557"/>
    <w:rsid w:val="00E9674E"/>
    <w:rsid w:val="00E97017"/>
    <w:rsid w:val="00EA06DF"/>
    <w:rsid w:val="00EA0CCA"/>
    <w:rsid w:val="00EA1BA8"/>
    <w:rsid w:val="00EA31AC"/>
    <w:rsid w:val="00EA3D88"/>
    <w:rsid w:val="00EA56B8"/>
    <w:rsid w:val="00EA591B"/>
    <w:rsid w:val="00EA5C99"/>
    <w:rsid w:val="00EA7B90"/>
    <w:rsid w:val="00EB250A"/>
    <w:rsid w:val="00EB501F"/>
    <w:rsid w:val="00EB5367"/>
    <w:rsid w:val="00EB647A"/>
    <w:rsid w:val="00EB755F"/>
    <w:rsid w:val="00EB7783"/>
    <w:rsid w:val="00EC1732"/>
    <w:rsid w:val="00EC2A3E"/>
    <w:rsid w:val="00EC32F2"/>
    <w:rsid w:val="00EC4611"/>
    <w:rsid w:val="00EC5849"/>
    <w:rsid w:val="00EC64CF"/>
    <w:rsid w:val="00EC6AFD"/>
    <w:rsid w:val="00ED184D"/>
    <w:rsid w:val="00ED3851"/>
    <w:rsid w:val="00ED3CCB"/>
    <w:rsid w:val="00ED56F6"/>
    <w:rsid w:val="00ED5BB1"/>
    <w:rsid w:val="00ED61F8"/>
    <w:rsid w:val="00ED692B"/>
    <w:rsid w:val="00ED6DF2"/>
    <w:rsid w:val="00ED7071"/>
    <w:rsid w:val="00EE3BC4"/>
    <w:rsid w:val="00EE50A4"/>
    <w:rsid w:val="00EE5520"/>
    <w:rsid w:val="00EE5A97"/>
    <w:rsid w:val="00EE796F"/>
    <w:rsid w:val="00EF01DF"/>
    <w:rsid w:val="00EF1BA1"/>
    <w:rsid w:val="00EF2BB5"/>
    <w:rsid w:val="00EF2F95"/>
    <w:rsid w:val="00F043D8"/>
    <w:rsid w:val="00F0442F"/>
    <w:rsid w:val="00F068E1"/>
    <w:rsid w:val="00F07DF2"/>
    <w:rsid w:val="00F1225F"/>
    <w:rsid w:val="00F151EE"/>
    <w:rsid w:val="00F15A25"/>
    <w:rsid w:val="00F1780C"/>
    <w:rsid w:val="00F20C93"/>
    <w:rsid w:val="00F22CC3"/>
    <w:rsid w:val="00F238E9"/>
    <w:rsid w:val="00F2624D"/>
    <w:rsid w:val="00F26C43"/>
    <w:rsid w:val="00F2784A"/>
    <w:rsid w:val="00F27BC6"/>
    <w:rsid w:val="00F30973"/>
    <w:rsid w:val="00F31505"/>
    <w:rsid w:val="00F31A18"/>
    <w:rsid w:val="00F31D4B"/>
    <w:rsid w:val="00F35398"/>
    <w:rsid w:val="00F35886"/>
    <w:rsid w:val="00F36D6C"/>
    <w:rsid w:val="00F40254"/>
    <w:rsid w:val="00F4175F"/>
    <w:rsid w:val="00F42F22"/>
    <w:rsid w:val="00F4793D"/>
    <w:rsid w:val="00F506CC"/>
    <w:rsid w:val="00F51256"/>
    <w:rsid w:val="00F53709"/>
    <w:rsid w:val="00F571E7"/>
    <w:rsid w:val="00F60D6C"/>
    <w:rsid w:val="00F60FE6"/>
    <w:rsid w:val="00F618CB"/>
    <w:rsid w:val="00F61BA3"/>
    <w:rsid w:val="00F61E92"/>
    <w:rsid w:val="00F6214D"/>
    <w:rsid w:val="00F629B5"/>
    <w:rsid w:val="00F6392D"/>
    <w:rsid w:val="00F64101"/>
    <w:rsid w:val="00F6698D"/>
    <w:rsid w:val="00F71895"/>
    <w:rsid w:val="00F7253F"/>
    <w:rsid w:val="00F73152"/>
    <w:rsid w:val="00F74C2A"/>
    <w:rsid w:val="00F74CCD"/>
    <w:rsid w:val="00F75AA4"/>
    <w:rsid w:val="00F77CAB"/>
    <w:rsid w:val="00F80064"/>
    <w:rsid w:val="00F803B4"/>
    <w:rsid w:val="00F804FA"/>
    <w:rsid w:val="00F85A0E"/>
    <w:rsid w:val="00F86284"/>
    <w:rsid w:val="00F947C3"/>
    <w:rsid w:val="00F94F8B"/>
    <w:rsid w:val="00F9551F"/>
    <w:rsid w:val="00F95E80"/>
    <w:rsid w:val="00F9781D"/>
    <w:rsid w:val="00F97F70"/>
    <w:rsid w:val="00FA1D64"/>
    <w:rsid w:val="00FA4394"/>
    <w:rsid w:val="00FA53DA"/>
    <w:rsid w:val="00FA651C"/>
    <w:rsid w:val="00FA67C0"/>
    <w:rsid w:val="00FB54A5"/>
    <w:rsid w:val="00FB5F1A"/>
    <w:rsid w:val="00FB628A"/>
    <w:rsid w:val="00FB6F65"/>
    <w:rsid w:val="00FC2C0B"/>
    <w:rsid w:val="00FC45E1"/>
    <w:rsid w:val="00FC492C"/>
    <w:rsid w:val="00FC4B2A"/>
    <w:rsid w:val="00FC4BAC"/>
    <w:rsid w:val="00FC73AF"/>
    <w:rsid w:val="00FD1E0D"/>
    <w:rsid w:val="00FD2BD7"/>
    <w:rsid w:val="00FD2DD2"/>
    <w:rsid w:val="00FD4585"/>
    <w:rsid w:val="00FD5F58"/>
    <w:rsid w:val="00FD5FEA"/>
    <w:rsid w:val="00FD6806"/>
    <w:rsid w:val="00FD6A72"/>
    <w:rsid w:val="00FD7FD2"/>
    <w:rsid w:val="00FE0488"/>
    <w:rsid w:val="00FE26C9"/>
    <w:rsid w:val="00FE357E"/>
    <w:rsid w:val="00FE3A8D"/>
    <w:rsid w:val="00FE556F"/>
    <w:rsid w:val="00FE6DA3"/>
    <w:rsid w:val="00FF00BE"/>
    <w:rsid w:val="00FF0289"/>
    <w:rsid w:val="00FF390C"/>
    <w:rsid w:val="00FF45CD"/>
    <w:rsid w:val="00FF5B03"/>
    <w:rsid w:val="00FF6A08"/>
    <w:rsid w:val="00FF7B8E"/>
    <w:rsid w:val="00FF7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F67385-D13A-4114-ADFA-D7197FFC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BEE"/>
    <w:pPr>
      <w:spacing w:before="40" w:after="40" w:line="276" w:lineRule="auto"/>
    </w:pPr>
    <w:rPr>
      <w:lang w:bidi="en-US"/>
    </w:rPr>
  </w:style>
  <w:style w:type="paragraph" w:styleId="Heading1">
    <w:name w:val="heading 1"/>
    <w:basedOn w:val="Normal"/>
    <w:next w:val="Normal"/>
    <w:link w:val="Heading1Char"/>
    <w:uiPriority w:val="9"/>
    <w:qFormat/>
    <w:rsid w:val="00D95F9A"/>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before="480" w:after="480"/>
      <w:outlineLvl w:val="0"/>
    </w:pPr>
    <w:rPr>
      <w:b/>
      <w:bCs/>
      <w:smallCaps/>
      <w:color w:val="FFFFFF"/>
      <w:spacing w:val="15"/>
      <w:sz w:val="28"/>
      <w:szCs w:val="22"/>
      <w:lang w:val="x-none" w:eastAsia="x-none"/>
    </w:rPr>
  </w:style>
  <w:style w:type="paragraph" w:styleId="Heading2">
    <w:name w:val="heading 2"/>
    <w:basedOn w:val="Normal"/>
    <w:next w:val="Normal"/>
    <w:link w:val="Heading2Char"/>
    <w:uiPriority w:val="9"/>
    <w:qFormat/>
    <w:rsid w:val="00B00154"/>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240" w:after="240"/>
      <w:outlineLvl w:val="1"/>
    </w:pPr>
    <w:rPr>
      <w:smallCaps/>
      <w:spacing w:val="15"/>
      <w:sz w:val="24"/>
      <w:szCs w:val="22"/>
      <w:lang w:val="x-none" w:eastAsia="x-none"/>
    </w:rPr>
  </w:style>
  <w:style w:type="paragraph" w:styleId="Heading3">
    <w:name w:val="heading 3"/>
    <w:basedOn w:val="Normal"/>
    <w:next w:val="Normal"/>
    <w:link w:val="Heading3Char"/>
    <w:uiPriority w:val="9"/>
    <w:unhideWhenUsed/>
    <w:qFormat/>
    <w:rsid w:val="00944938"/>
    <w:pPr>
      <w:numPr>
        <w:ilvl w:val="2"/>
        <w:numId w:val="1"/>
      </w:numPr>
      <w:pBdr>
        <w:top w:val="single" w:sz="12" w:space="2" w:color="B8CCE4"/>
        <w:left w:val="single" w:sz="12" w:space="2" w:color="B8CCE4"/>
      </w:pBdr>
      <w:spacing w:before="240"/>
      <w:outlineLvl w:val="2"/>
    </w:pPr>
    <w:rPr>
      <w:color w:val="244061"/>
      <w:sz w:val="24"/>
      <w:lang w:val="x-none" w:eastAsia="x-none"/>
    </w:rPr>
  </w:style>
  <w:style w:type="paragraph" w:styleId="Heading4">
    <w:name w:val="heading 4"/>
    <w:basedOn w:val="Normal"/>
    <w:next w:val="Normal"/>
    <w:link w:val="Heading4Char"/>
    <w:uiPriority w:val="9"/>
    <w:unhideWhenUsed/>
    <w:qFormat/>
    <w:rsid w:val="0047126B"/>
    <w:pPr>
      <w:numPr>
        <w:ilvl w:val="3"/>
        <w:numId w:val="1"/>
      </w:numPr>
      <w:spacing w:before="300" w:after="0"/>
      <w:outlineLvl w:val="3"/>
    </w:pPr>
    <w:rPr>
      <w:color w:val="365F91"/>
      <w:spacing w:val="10"/>
      <w:sz w:val="22"/>
      <w:szCs w:val="22"/>
      <w:lang w:val="x-none" w:eastAsia="x-none"/>
    </w:rPr>
  </w:style>
  <w:style w:type="paragraph" w:styleId="Heading5">
    <w:name w:val="heading 5"/>
    <w:basedOn w:val="Normal"/>
    <w:next w:val="Normal"/>
    <w:link w:val="Heading5Char"/>
    <w:uiPriority w:val="9"/>
    <w:unhideWhenUsed/>
    <w:rsid w:val="00645ED9"/>
    <w:pPr>
      <w:numPr>
        <w:ilvl w:val="4"/>
        <w:numId w:val="1"/>
      </w:numPr>
      <w:pBdr>
        <w:bottom w:val="single" w:sz="6" w:space="1" w:color="4F81BD"/>
      </w:pBdr>
      <w:spacing w:before="300" w:after="0"/>
      <w:outlineLvl w:val="4"/>
    </w:pPr>
    <w:rPr>
      <w:caps/>
      <w:color w:val="365F91"/>
      <w:spacing w:val="10"/>
      <w:sz w:val="22"/>
      <w:szCs w:val="22"/>
      <w:lang w:val="x-none" w:eastAsia="x-none"/>
    </w:rPr>
  </w:style>
  <w:style w:type="paragraph" w:styleId="Heading6">
    <w:name w:val="heading 6"/>
    <w:basedOn w:val="Normal"/>
    <w:next w:val="Normal"/>
    <w:link w:val="Heading6Char"/>
    <w:uiPriority w:val="9"/>
    <w:unhideWhenUsed/>
    <w:rsid w:val="00645ED9"/>
    <w:pPr>
      <w:numPr>
        <w:ilvl w:val="5"/>
        <w:numId w:val="1"/>
      </w:numPr>
      <w:pBdr>
        <w:bottom w:val="dotted" w:sz="6" w:space="1" w:color="4F81BD"/>
      </w:pBdr>
      <w:spacing w:before="300" w:after="0"/>
      <w:outlineLvl w:val="5"/>
    </w:pPr>
    <w:rPr>
      <w:caps/>
      <w:color w:val="365F91"/>
      <w:spacing w:val="10"/>
      <w:sz w:val="22"/>
      <w:szCs w:val="22"/>
      <w:lang w:val="x-none" w:eastAsia="x-none"/>
    </w:rPr>
  </w:style>
  <w:style w:type="paragraph" w:styleId="Heading7">
    <w:name w:val="heading 7"/>
    <w:basedOn w:val="Normal"/>
    <w:next w:val="Normal"/>
    <w:link w:val="Heading7Char"/>
    <w:uiPriority w:val="9"/>
    <w:unhideWhenUsed/>
    <w:qFormat/>
    <w:rsid w:val="00645ED9"/>
    <w:pPr>
      <w:numPr>
        <w:ilvl w:val="6"/>
        <w:numId w:val="1"/>
      </w:numPr>
      <w:spacing w:before="300" w:after="0"/>
      <w:outlineLvl w:val="6"/>
    </w:pPr>
    <w:rPr>
      <w:caps/>
      <w:color w:val="365F91"/>
      <w:spacing w:val="10"/>
      <w:sz w:val="22"/>
      <w:szCs w:val="22"/>
      <w:lang w:val="x-none" w:eastAsia="x-none"/>
    </w:rPr>
  </w:style>
  <w:style w:type="paragraph" w:styleId="Heading8">
    <w:name w:val="heading 8"/>
    <w:basedOn w:val="Normal"/>
    <w:next w:val="Normal"/>
    <w:link w:val="Heading8Char"/>
    <w:uiPriority w:val="9"/>
    <w:unhideWhenUsed/>
    <w:qFormat/>
    <w:rsid w:val="00645ED9"/>
    <w:pPr>
      <w:numPr>
        <w:ilvl w:val="7"/>
        <w:numId w:val="1"/>
      </w:numPr>
      <w:spacing w:before="300" w:after="0"/>
      <w:outlineLvl w:val="7"/>
    </w:pPr>
    <w:rPr>
      <w:caps/>
      <w:spacing w:val="10"/>
      <w:sz w:val="18"/>
      <w:szCs w:val="18"/>
      <w:lang w:val="x-none" w:eastAsia="x-none"/>
    </w:rPr>
  </w:style>
  <w:style w:type="paragraph" w:styleId="Heading9">
    <w:name w:val="heading 9"/>
    <w:basedOn w:val="Normal"/>
    <w:next w:val="Normal"/>
    <w:link w:val="Heading9Char"/>
    <w:uiPriority w:val="9"/>
    <w:unhideWhenUsed/>
    <w:qFormat/>
    <w:rsid w:val="00645ED9"/>
    <w:pPr>
      <w:numPr>
        <w:ilvl w:val="8"/>
        <w:numId w:val="1"/>
      </w:numPr>
      <w:spacing w:before="300" w:after="0"/>
      <w:outlineLvl w:val="8"/>
    </w:pPr>
    <w:rPr>
      <w:i/>
      <w:caps/>
      <w:spacing w:val="10"/>
      <w:sz w:val="18"/>
      <w:szCs w:val="1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5F9A"/>
    <w:rPr>
      <w:b/>
      <w:bCs/>
      <w:smallCaps/>
      <w:color w:val="FFFFFF"/>
      <w:spacing w:val="15"/>
      <w:sz w:val="28"/>
      <w:szCs w:val="22"/>
      <w:shd w:val="clear" w:color="auto" w:fill="4F81BD"/>
      <w:lang w:val="x-none" w:eastAsia="x-none" w:bidi="en-US"/>
    </w:rPr>
  </w:style>
  <w:style w:type="character" w:customStyle="1" w:styleId="Heading2Char">
    <w:name w:val="Heading 2 Char"/>
    <w:link w:val="Heading2"/>
    <w:uiPriority w:val="9"/>
    <w:rsid w:val="00823175"/>
    <w:rPr>
      <w:smallCaps/>
      <w:spacing w:val="15"/>
      <w:sz w:val="24"/>
      <w:szCs w:val="22"/>
      <w:shd w:val="clear" w:color="auto" w:fill="DBE5F1"/>
      <w:lang w:val="x-none" w:eastAsia="x-none" w:bidi="en-US"/>
    </w:rPr>
  </w:style>
  <w:style w:type="character" w:customStyle="1" w:styleId="Heading3Char">
    <w:name w:val="Heading 3 Char"/>
    <w:link w:val="Heading3"/>
    <w:uiPriority w:val="9"/>
    <w:rsid w:val="00944938"/>
    <w:rPr>
      <w:color w:val="244061"/>
      <w:sz w:val="24"/>
      <w:lang w:val="x-none" w:eastAsia="x-none" w:bidi="en-US"/>
    </w:rPr>
  </w:style>
  <w:style w:type="character" w:customStyle="1" w:styleId="Heading4Char">
    <w:name w:val="Heading 4 Char"/>
    <w:link w:val="Heading4"/>
    <w:uiPriority w:val="9"/>
    <w:rsid w:val="0047126B"/>
    <w:rPr>
      <w:color w:val="365F91"/>
      <w:spacing w:val="10"/>
      <w:sz w:val="22"/>
      <w:szCs w:val="22"/>
      <w:lang w:val="x-none" w:eastAsia="x-none" w:bidi="en-US"/>
    </w:rPr>
  </w:style>
  <w:style w:type="character" w:customStyle="1" w:styleId="Heading5Char">
    <w:name w:val="Heading 5 Char"/>
    <w:link w:val="Heading5"/>
    <w:uiPriority w:val="9"/>
    <w:rsid w:val="00645ED9"/>
    <w:rPr>
      <w:caps/>
      <w:color w:val="365F91"/>
      <w:spacing w:val="10"/>
      <w:sz w:val="22"/>
      <w:szCs w:val="22"/>
      <w:lang w:val="x-none" w:eastAsia="x-none" w:bidi="en-US"/>
    </w:rPr>
  </w:style>
  <w:style w:type="character" w:customStyle="1" w:styleId="Heading6Char">
    <w:name w:val="Heading 6 Char"/>
    <w:link w:val="Heading6"/>
    <w:uiPriority w:val="9"/>
    <w:rsid w:val="00645ED9"/>
    <w:rPr>
      <w:caps/>
      <w:color w:val="365F91"/>
      <w:spacing w:val="10"/>
      <w:sz w:val="22"/>
      <w:szCs w:val="22"/>
      <w:lang w:val="x-none" w:eastAsia="x-none" w:bidi="en-US"/>
    </w:rPr>
  </w:style>
  <w:style w:type="character" w:customStyle="1" w:styleId="Heading7Char">
    <w:name w:val="Heading 7 Char"/>
    <w:link w:val="Heading7"/>
    <w:uiPriority w:val="9"/>
    <w:rsid w:val="00645ED9"/>
    <w:rPr>
      <w:caps/>
      <w:color w:val="365F91"/>
      <w:spacing w:val="10"/>
      <w:sz w:val="22"/>
      <w:szCs w:val="22"/>
      <w:lang w:val="x-none" w:eastAsia="x-none" w:bidi="en-US"/>
    </w:rPr>
  </w:style>
  <w:style w:type="character" w:customStyle="1" w:styleId="Heading8Char">
    <w:name w:val="Heading 8 Char"/>
    <w:link w:val="Heading8"/>
    <w:uiPriority w:val="9"/>
    <w:rsid w:val="00645ED9"/>
    <w:rPr>
      <w:caps/>
      <w:spacing w:val="10"/>
      <w:sz w:val="18"/>
      <w:szCs w:val="18"/>
      <w:lang w:val="x-none" w:eastAsia="x-none" w:bidi="en-US"/>
    </w:rPr>
  </w:style>
  <w:style w:type="character" w:customStyle="1" w:styleId="Heading9Char">
    <w:name w:val="Heading 9 Char"/>
    <w:link w:val="Heading9"/>
    <w:uiPriority w:val="9"/>
    <w:rsid w:val="00645ED9"/>
    <w:rPr>
      <w:i/>
      <w:caps/>
      <w:spacing w:val="10"/>
      <w:sz w:val="18"/>
      <w:szCs w:val="18"/>
      <w:lang w:val="x-none" w:eastAsia="x-none" w:bidi="en-US"/>
    </w:rPr>
  </w:style>
  <w:style w:type="paragraph" w:styleId="Caption">
    <w:name w:val="caption"/>
    <w:basedOn w:val="Normal"/>
    <w:next w:val="Normal"/>
    <w:link w:val="CaptionChar"/>
    <w:unhideWhenUsed/>
    <w:qFormat/>
    <w:rsid w:val="00034EA6"/>
    <w:pPr>
      <w:spacing w:before="120"/>
      <w:jc w:val="center"/>
    </w:pPr>
    <w:rPr>
      <w:b/>
      <w:bCs/>
      <w:color w:val="365F91"/>
      <w:sz w:val="18"/>
      <w:szCs w:val="16"/>
    </w:rPr>
  </w:style>
  <w:style w:type="paragraph" w:styleId="Title">
    <w:name w:val="Title"/>
    <w:basedOn w:val="Normal"/>
    <w:next w:val="Normal"/>
    <w:link w:val="TitleChar"/>
    <w:uiPriority w:val="10"/>
    <w:qFormat/>
    <w:rsid w:val="00003E6D"/>
    <w:pPr>
      <w:spacing w:before="720"/>
    </w:pPr>
    <w:rPr>
      <w:smallCaps/>
      <w:color w:val="4F81BD"/>
      <w:spacing w:val="10"/>
      <w:kern w:val="28"/>
      <w:sz w:val="52"/>
      <w:szCs w:val="52"/>
      <w:lang w:val="x-none" w:eastAsia="x-none"/>
    </w:rPr>
  </w:style>
  <w:style w:type="character" w:customStyle="1" w:styleId="TitleChar">
    <w:name w:val="Title Char"/>
    <w:link w:val="Title"/>
    <w:uiPriority w:val="10"/>
    <w:rsid w:val="00003E6D"/>
    <w:rPr>
      <w:smallCaps/>
      <w:color w:val="4F81BD"/>
      <w:spacing w:val="10"/>
      <w:kern w:val="28"/>
      <w:sz w:val="52"/>
      <w:szCs w:val="52"/>
      <w:lang w:bidi="en-US"/>
    </w:rPr>
  </w:style>
  <w:style w:type="paragraph" w:styleId="Subtitle">
    <w:name w:val="Subtitle"/>
    <w:basedOn w:val="Normal"/>
    <w:next w:val="Normal"/>
    <w:link w:val="SubtitleChar"/>
    <w:uiPriority w:val="11"/>
    <w:qFormat/>
    <w:rsid w:val="00003E6D"/>
    <w:pPr>
      <w:spacing w:after="1000" w:line="240" w:lineRule="auto"/>
    </w:pPr>
    <w:rPr>
      <w:color w:val="595959"/>
      <w:spacing w:val="10"/>
      <w:sz w:val="32"/>
      <w:szCs w:val="24"/>
      <w:lang w:val="x-none" w:eastAsia="x-none"/>
    </w:rPr>
  </w:style>
  <w:style w:type="character" w:customStyle="1" w:styleId="SubtitleChar">
    <w:name w:val="Subtitle Char"/>
    <w:link w:val="Subtitle"/>
    <w:uiPriority w:val="11"/>
    <w:rsid w:val="00003E6D"/>
    <w:rPr>
      <w:color w:val="595959"/>
      <w:spacing w:val="10"/>
      <w:sz w:val="32"/>
      <w:szCs w:val="24"/>
      <w:lang w:bidi="en-US"/>
    </w:rPr>
  </w:style>
  <w:style w:type="character" w:styleId="Strong">
    <w:name w:val="Strong"/>
    <w:uiPriority w:val="22"/>
    <w:rsid w:val="00645ED9"/>
    <w:rPr>
      <w:b/>
      <w:bCs/>
    </w:rPr>
  </w:style>
  <w:style w:type="character" w:styleId="Emphasis">
    <w:name w:val="Emphasis"/>
    <w:uiPriority w:val="20"/>
    <w:rsid w:val="00645ED9"/>
    <w:rPr>
      <w:caps/>
      <w:color w:val="243F60"/>
      <w:spacing w:val="5"/>
    </w:rPr>
  </w:style>
  <w:style w:type="paragraph" w:styleId="NoSpacing">
    <w:name w:val="No Spacing"/>
    <w:basedOn w:val="Normal"/>
    <w:link w:val="NoSpacingChar"/>
    <w:uiPriority w:val="1"/>
    <w:rsid w:val="00645ED9"/>
    <w:pPr>
      <w:spacing w:before="0" w:after="0" w:line="240" w:lineRule="auto"/>
    </w:pPr>
    <w:rPr>
      <w:lang w:val="x-none" w:eastAsia="x-none" w:bidi="ar-SA"/>
    </w:rPr>
  </w:style>
  <w:style w:type="character" w:customStyle="1" w:styleId="NoSpacingChar">
    <w:name w:val="No Spacing Char"/>
    <w:link w:val="NoSpacing"/>
    <w:uiPriority w:val="1"/>
    <w:rsid w:val="00645ED9"/>
    <w:rPr>
      <w:sz w:val="20"/>
      <w:szCs w:val="20"/>
    </w:rPr>
  </w:style>
  <w:style w:type="paragraph" w:styleId="ListParagraph">
    <w:name w:val="List Paragraph"/>
    <w:basedOn w:val="Normal"/>
    <w:uiPriority w:val="34"/>
    <w:qFormat/>
    <w:rsid w:val="00645ED9"/>
    <w:pPr>
      <w:ind w:left="720"/>
      <w:contextualSpacing/>
    </w:pPr>
  </w:style>
  <w:style w:type="paragraph" w:styleId="Quote">
    <w:name w:val="Quote"/>
    <w:basedOn w:val="Normal"/>
    <w:next w:val="Normal"/>
    <w:link w:val="QuoteChar"/>
    <w:uiPriority w:val="29"/>
    <w:qFormat/>
    <w:rsid w:val="00CF4536"/>
    <w:pPr>
      <w:ind w:left="432"/>
    </w:pPr>
    <w:rPr>
      <w:i/>
      <w:iCs/>
      <w:lang w:val="x-none" w:eastAsia="x-none" w:bidi="ar-SA"/>
    </w:rPr>
  </w:style>
  <w:style w:type="character" w:customStyle="1" w:styleId="QuoteChar">
    <w:name w:val="Quote Char"/>
    <w:link w:val="Quote"/>
    <w:uiPriority w:val="29"/>
    <w:rsid w:val="00CF4536"/>
    <w:rPr>
      <w:i/>
      <w:iCs/>
      <w:lang w:val="x-none" w:eastAsia="x-none"/>
    </w:rPr>
  </w:style>
  <w:style w:type="paragraph" w:styleId="IntenseQuote">
    <w:name w:val="Intense Quote"/>
    <w:basedOn w:val="Normal"/>
    <w:next w:val="Normal"/>
    <w:link w:val="IntenseQuoteChar"/>
    <w:uiPriority w:val="30"/>
    <w:rsid w:val="00645ED9"/>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IntenseQuoteChar">
    <w:name w:val="Intense Quote Char"/>
    <w:link w:val="IntenseQuote"/>
    <w:uiPriority w:val="30"/>
    <w:rsid w:val="00645ED9"/>
    <w:rPr>
      <w:i/>
      <w:iCs/>
      <w:color w:val="4F81BD"/>
      <w:sz w:val="20"/>
      <w:szCs w:val="20"/>
    </w:rPr>
  </w:style>
  <w:style w:type="character" w:styleId="SubtleEmphasis">
    <w:name w:val="Subtle Emphasis"/>
    <w:uiPriority w:val="19"/>
    <w:rsid w:val="00645ED9"/>
    <w:rPr>
      <w:i/>
      <w:iCs/>
      <w:color w:val="243F60"/>
    </w:rPr>
  </w:style>
  <w:style w:type="character" w:styleId="IntenseEmphasis">
    <w:name w:val="Intense Emphasis"/>
    <w:uiPriority w:val="21"/>
    <w:rsid w:val="00645ED9"/>
    <w:rPr>
      <w:b/>
      <w:bCs/>
      <w:caps/>
      <w:color w:val="243F60"/>
      <w:spacing w:val="10"/>
    </w:rPr>
  </w:style>
  <w:style w:type="character" w:styleId="SubtleReference">
    <w:name w:val="Subtle Reference"/>
    <w:uiPriority w:val="31"/>
    <w:rsid w:val="00645ED9"/>
    <w:rPr>
      <w:b/>
      <w:bCs/>
      <w:color w:val="4F81BD"/>
    </w:rPr>
  </w:style>
  <w:style w:type="character" w:styleId="IntenseReference">
    <w:name w:val="Intense Reference"/>
    <w:uiPriority w:val="32"/>
    <w:qFormat/>
    <w:rsid w:val="00645ED9"/>
    <w:rPr>
      <w:b/>
      <w:bCs/>
      <w:i/>
      <w:iCs/>
      <w:caps/>
      <w:color w:val="4F81BD"/>
    </w:rPr>
  </w:style>
  <w:style w:type="character" w:styleId="BookTitle">
    <w:name w:val="Book Title"/>
    <w:uiPriority w:val="33"/>
    <w:qFormat/>
    <w:rsid w:val="00645ED9"/>
    <w:rPr>
      <w:b/>
      <w:bCs/>
      <w:i/>
      <w:iCs/>
      <w:spacing w:val="9"/>
    </w:rPr>
  </w:style>
  <w:style w:type="paragraph" w:styleId="TOCHeading">
    <w:name w:val="TOC Heading"/>
    <w:basedOn w:val="Heading1"/>
    <w:next w:val="Normal"/>
    <w:uiPriority w:val="39"/>
    <w:unhideWhenUsed/>
    <w:qFormat/>
    <w:rsid w:val="00645ED9"/>
    <w:pPr>
      <w:outlineLvl w:val="9"/>
    </w:pPr>
  </w:style>
  <w:style w:type="table" w:styleId="TableGrid">
    <w:name w:val="Table Grid"/>
    <w:basedOn w:val="TableNormal"/>
    <w:uiPriority w:val="59"/>
    <w:rsid w:val="003E54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wim">
    <w:name w:val="Table (twim)"/>
    <w:basedOn w:val="TableNormal"/>
    <w:uiPriority w:val="99"/>
    <w:qFormat/>
    <w:rsid w:val="0009248E"/>
    <w:tblPr>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blStylePr w:type="firstRow">
      <w:rPr>
        <w:b/>
      </w:rPr>
      <w:tblPr/>
      <w:tcPr>
        <w:tcBorders>
          <w:top w:val="single" w:sz="4" w:space="0" w:color="595959"/>
          <w:left w:val="single" w:sz="4" w:space="0" w:color="595959"/>
          <w:bottom w:val="single" w:sz="4" w:space="0" w:color="595959"/>
          <w:right w:val="single" w:sz="4" w:space="0" w:color="595959"/>
          <w:insideH w:val="single" w:sz="4" w:space="0" w:color="595959"/>
          <w:insideV w:val="single" w:sz="4" w:space="0" w:color="595959"/>
          <w:tl2br w:val="nil"/>
          <w:tr2bl w:val="nil"/>
        </w:tcBorders>
        <w:shd w:val="clear" w:color="auto" w:fill="B8CCE4"/>
      </w:tcPr>
    </w:tblStylePr>
  </w:style>
  <w:style w:type="paragraph" w:styleId="TOC1">
    <w:name w:val="toc 1"/>
    <w:basedOn w:val="Normal"/>
    <w:next w:val="Normal"/>
    <w:autoRedefine/>
    <w:uiPriority w:val="39"/>
    <w:unhideWhenUsed/>
    <w:rsid w:val="009E40A2"/>
    <w:rPr>
      <w:b/>
      <w:sz w:val="24"/>
    </w:rPr>
  </w:style>
  <w:style w:type="paragraph" w:styleId="TOC2">
    <w:name w:val="toc 2"/>
    <w:basedOn w:val="Normal"/>
    <w:next w:val="Normal"/>
    <w:autoRedefine/>
    <w:uiPriority w:val="39"/>
    <w:unhideWhenUsed/>
    <w:rsid w:val="009E40A2"/>
    <w:pPr>
      <w:ind w:left="288"/>
    </w:pPr>
    <w:rPr>
      <w:b/>
    </w:rPr>
  </w:style>
  <w:style w:type="character" w:styleId="Hyperlink">
    <w:name w:val="Hyperlink"/>
    <w:uiPriority w:val="99"/>
    <w:unhideWhenUsed/>
    <w:rsid w:val="0009248E"/>
    <w:rPr>
      <w:color w:val="0000FF"/>
      <w:u w:val="single"/>
    </w:rPr>
  </w:style>
  <w:style w:type="paragraph" w:customStyle="1" w:styleId="CodeBlock">
    <w:name w:val="Code Block"/>
    <w:basedOn w:val="Normal"/>
    <w:qFormat/>
    <w:rsid w:val="00D41DD4"/>
    <w:pPr>
      <w:pBdr>
        <w:top w:val="single" w:sz="2" w:space="4" w:color="999999"/>
        <w:left w:val="single" w:sz="2" w:space="4" w:color="999999"/>
        <w:bottom w:val="single" w:sz="2" w:space="4" w:color="999999"/>
        <w:right w:val="single" w:sz="2" w:space="4" w:color="999999"/>
      </w:pBdr>
      <w:shd w:val="clear" w:color="auto" w:fill="F2F2F2"/>
      <w:spacing w:line="240" w:lineRule="auto"/>
      <w:ind w:left="907" w:right="227" w:hanging="567"/>
    </w:pPr>
    <w:rPr>
      <w:rFonts w:ascii="Courier New" w:hAnsi="Courier New" w:cs="Courier New"/>
      <w:noProof/>
      <w:w w:val="90"/>
      <w:sz w:val="16"/>
      <w:szCs w:val="18"/>
      <w:lang w:bidi="ar-SA"/>
    </w:rPr>
  </w:style>
  <w:style w:type="paragraph" w:styleId="TOC3">
    <w:name w:val="toc 3"/>
    <w:basedOn w:val="Normal"/>
    <w:next w:val="Normal"/>
    <w:autoRedefine/>
    <w:uiPriority w:val="39"/>
    <w:unhideWhenUsed/>
    <w:rsid w:val="009E40A2"/>
    <w:pPr>
      <w:ind w:left="576"/>
    </w:pPr>
  </w:style>
  <w:style w:type="paragraph" w:styleId="Header">
    <w:name w:val="header"/>
    <w:basedOn w:val="Normal"/>
    <w:link w:val="HeaderChar"/>
    <w:uiPriority w:val="99"/>
    <w:unhideWhenUsed/>
    <w:rsid w:val="009C5E80"/>
    <w:pPr>
      <w:tabs>
        <w:tab w:val="center" w:pos="4680"/>
        <w:tab w:val="right" w:pos="9360"/>
      </w:tabs>
    </w:pPr>
    <w:rPr>
      <w:lang w:val="en-GB" w:eastAsia="x-none"/>
    </w:rPr>
  </w:style>
  <w:style w:type="character" w:customStyle="1" w:styleId="HeaderChar">
    <w:name w:val="Header Char"/>
    <w:link w:val="Header"/>
    <w:uiPriority w:val="99"/>
    <w:rsid w:val="009C5E80"/>
    <w:rPr>
      <w:lang w:val="en-GB" w:bidi="en-US"/>
    </w:rPr>
  </w:style>
  <w:style w:type="paragraph" w:styleId="Footer">
    <w:name w:val="footer"/>
    <w:basedOn w:val="Normal"/>
    <w:link w:val="FooterChar"/>
    <w:uiPriority w:val="99"/>
    <w:unhideWhenUsed/>
    <w:rsid w:val="009C5E80"/>
    <w:pPr>
      <w:tabs>
        <w:tab w:val="center" w:pos="4680"/>
        <w:tab w:val="right" w:pos="9360"/>
      </w:tabs>
    </w:pPr>
    <w:rPr>
      <w:lang w:val="en-GB" w:eastAsia="x-none"/>
    </w:rPr>
  </w:style>
  <w:style w:type="character" w:customStyle="1" w:styleId="FooterChar">
    <w:name w:val="Footer Char"/>
    <w:link w:val="Footer"/>
    <w:uiPriority w:val="99"/>
    <w:rsid w:val="009C5E80"/>
    <w:rPr>
      <w:lang w:val="en-GB" w:bidi="en-US"/>
    </w:rPr>
  </w:style>
  <w:style w:type="paragraph" w:styleId="BalloonText">
    <w:name w:val="Balloon Text"/>
    <w:basedOn w:val="Normal"/>
    <w:link w:val="BalloonTextChar"/>
    <w:uiPriority w:val="99"/>
    <w:semiHidden/>
    <w:unhideWhenUsed/>
    <w:rsid w:val="009C5E80"/>
    <w:pPr>
      <w:spacing w:before="0" w:after="0" w:line="240" w:lineRule="auto"/>
    </w:pPr>
    <w:rPr>
      <w:rFonts w:ascii="Tahoma" w:hAnsi="Tahoma" w:cs="Tahoma"/>
      <w:sz w:val="16"/>
      <w:szCs w:val="16"/>
      <w:lang w:val="en-GB" w:eastAsia="x-none"/>
    </w:rPr>
  </w:style>
  <w:style w:type="character" w:customStyle="1" w:styleId="BalloonTextChar">
    <w:name w:val="Balloon Text Char"/>
    <w:link w:val="BalloonText"/>
    <w:uiPriority w:val="99"/>
    <w:semiHidden/>
    <w:rsid w:val="009C5E80"/>
    <w:rPr>
      <w:rFonts w:ascii="Tahoma" w:hAnsi="Tahoma" w:cs="Tahoma"/>
      <w:sz w:val="16"/>
      <w:szCs w:val="16"/>
      <w:lang w:val="en-GB" w:bidi="en-US"/>
    </w:rPr>
  </w:style>
  <w:style w:type="paragraph" w:styleId="DocumentMap">
    <w:name w:val="Document Map"/>
    <w:basedOn w:val="Normal"/>
    <w:link w:val="DocumentMapChar"/>
    <w:uiPriority w:val="99"/>
    <w:semiHidden/>
    <w:unhideWhenUsed/>
    <w:rsid w:val="00540C89"/>
    <w:rPr>
      <w:rFonts w:ascii="Tahoma" w:hAnsi="Tahoma" w:cs="Tahoma"/>
      <w:sz w:val="16"/>
      <w:szCs w:val="16"/>
      <w:lang w:val="en-GB" w:eastAsia="x-none"/>
    </w:rPr>
  </w:style>
  <w:style w:type="character" w:customStyle="1" w:styleId="DocumentMapChar">
    <w:name w:val="Document Map Char"/>
    <w:link w:val="DocumentMap"/>
    <w:uiPriority w:val="99"/>
    <w:semiHidden/>
    <w:rsid w:val="00540C89"/>
    <w:rPr>
      <w:rFonts w:ascii="Tahoma" w:hAnsi="Tahoma" w:cs="Tahoma"/>
      <w:sz w:val="16"/>
      <w:szCs w:val="16"/>
      <w:lang w:val="en-GB" w:bidi="en-US"/>
    </w:rPr>
  </w:style>
  <w:style w:type="paragraph" w:styleId="NormalWeb">
    <w:name w:val="Normal (Web)"/>
    <w:basedOn w:val="Normal"/>
    <w:uiPriority w:val="99"/>
    <w:unhideWhenUsed/>
    <w:rsid w:val="00F043D8"/>
    <w:rPr>
      <w:rFonts w:ascii="Times New Roman" w:hAnsi="Times New Roman"/>
      <w:sz w:val="24"/>
      <w:szCs w:val="24"/>
    </w:rPr>
  </w:style>
  <w:style w:type="table" w:customStyle="1" w:styleId="LightShading1">
    <w:name w:val="Light Shading1"/>
    <w:basedOn w:val="TableNormal"/>
    <w:uiPriority w:val="60"/>
    <w:rsid w:val="00191F5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Figure">
    <w:name w:val="Figure"/>
    <w:basedOn w:val="Normal"/>
    <w:link w:val="FigureChar"/>
    <w:qFormat/>
    <w:rsid w:val="005D5271"/>
    <w:pPr>
      <w:jc w:val="center"/>
    </w:pPr>
    <w:rPr>
      <w:lang w:val="en-GB" w:eastAsia="x-none"/>
    </w:rPr>
  </w:style>
  <w:style w:type="paragraph" w:customStyle="1" w:styleId="Tablebody">
    <w:name w:val="Table body"/>
    <w:basedOn w:val="Normal"/>
    <w:rsid w:val="007949CE"/>
    <w:pPr>
      <w:keepLines/>
      <w:suppressAutoHyphens/>
      <w:snapToGrid w:val="0"/>
      <w:spacing w:before="0" w:after="0" w:line="200" w:lineRule="atLeast"/>
    </w:pPr>
    <w:rPr>
      <w:rFonts w:ascii="Arial" w:eastAsia="SimSun" w:hAnsi="Arial" w:cs="Arial"/>
      <w:lang w:eastAsia="ar-SA" w:bidi="ar-SA"/>
    </w:rPr>
  </w:style>
  <w:style w:type="character" w:customStyle="1" w:styleId="FigureChar">
    <w:name w:val="Figure Char"/>
    <w:link w:val="Figure"/>
    <w:rsid w:val="005D5271"/>
    <w:rPr>
      <w:lang w:val="en-GB" w:bidi="en-US"/>
    </w:rPr>
  </w:style>
  <w:style w:type="paragraph" w:customStyle="1" w:styleId="Tableheadings">
    <w:name w:val="Table headings"/>
    <w:basedOn w:val="Tablebody"/>
    <w:rsid w:val="007949CE"/>
    <w:pPr>
      <w:jc w:val="center"/>
    </w:pPr>
    <w:rPr>
      <w:rFonts w:ascii="Arial Bold" w:hAnsi="Arial Bold" w:cs="Arial Bold"/>
      <w:b/>
      <w:bCs/>
      <w:color w:val="6699CC"/>
    </w:rPr>
  </w:style>
  <w:style w:type="character" w:customStyle="1" w:styleId="CaptionChar">
    <w:name w:val="Caption Char"/>
    <w:link w:val="Caption"/>
    <w:rsid w:val="007C19C8"/>
    <w:rPr>
      <w:b/>
      <w:bCs/>
      <w:color w:val="365F91"/>
      <w:sz w:val="18"/>
      <w:szCs w:val="16"/>
      <w:lang w:bidi="en-US"/>
    </w:rPr>
  </w:style>
  <w:style w:type="character" w:styleId="FollowedHyperlink">
    <w:name w:val="FollowedHyperlink"/>
    <w:uiPriority w:val="99"/>
    <w:semiHidden/>
    <w:unhideWhenUsed/>
    <w:rsid w:val="002A00BC"/>
    <w:rPr>
      <w:color w:val="800080"/>
      <w:u w:val="single"/>
    </w:rPr>
  </w:style>
  <w:style w:type="character" w:customStyle="1" w:styleId="hps">
    <w:name w:val="hps"/>
    <w:rsid w:val="000044BC"/>
  </w:style>
  <w:style w:type="paragraph" w:customStyle="1" w:styleId="Note">
    <w:name w:val="Note"/>
    <w:basedOn w:val="Normal"/>
    <w:link w:val="NoteChar"/>
    <w:qFormat/>
    <w:rsid w:val="00D84E66"/>
    <w:pPr>
      <w:numPr>
        <w:numId w:val="10"/>
      </w:numPr>
    </w:pPr>
    <w:rPr>
      <w:b/>
      <w:i/>
      <w:lang w:eastAsia="x-none"/>
    </w:rPr>
  </w:style>
  <w:style w:type="character" w:customStyle="1" w:styleId="NoteChar">
    <w:name w:val="Note Char"/>
    <w:link w:val="Note"/>
    <w:rsid w:val="00D84E66"/>
    <w:rPr>
      <w:b/>
      <w:i/>
      <w:lang w:eastAsia="x-none" w:bidi="en-US"/>
    </w:rPr>
  </w:style>
  <w:style w:type="character" w:customStyle="1" w:styleId="text">
    <w:name w:val="text"/>
    <w:basedOn w:val="DefaultParagraphFont"/>
    <w:rsid w:val="0032732D"/>
  </w:style>
  <w:style w:type="character" w:styleId="PlaceholderText">
    <w:name w:val="Placeholder Text"/>
    <w:basedOn w:val="DefaultParagraphFont"/>
    <w:uiPriority w:val="99"/>
    <w:semiHidden/>
    <w:rsid w:val="00CD0B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19835">
      <w:bodyDiv w:val="1"/>
      <w:marLeft w:val="0"/>
      <w:marRight w:val="0"/>
      <w:marTop w:val="0"/>
      <w:marBottom w:val="0"/>
      <w:divBdr>
        <w:top w:val="none" w:sz="0" w:space="0" w:color="auto"/>
        <w:left w:val="none" w:sz="0" w:space="0" w:color="auto"/>
        <w:bottom w:val="none" w:sz="0" w:space="0" w:color="auto"/>
        <w:right w:val="none" w:sz="0" w:space="0" w:color="auto"/>
      </w:divBdr>
    </w:div>
    <w:div w:id="40983978">
      <w:bodyDiv w:val="1"/>
      <w:marLeft w:val="0"/>
      <w:marRight w:val="0"/>
      <w:marTop w:val="0"/>
      <w:marBottom w:val="0"/>
      <w:divBdr>
        <w:top w:val="none" w:sz="0" w:space="0" w:color="auto"/>
        <w:left w:val="none" w:sz="0" w:space="0" w:color="auto"/>
        <w:bottom w:val="none" w:sz="0" w:space="0" w:color="auto"/>
        <w:right w:val="none" w:sz="0" w:space="0" w:color="auto"/>
      </w:divBdr>
    </w:div>
    <w:div w:id="48892370">
      <w:bodyDiv w:val="1"/>
      <w:marLeft w:val="0"/>
      <w:marRight w:val="0"/>
      <w:marTop w:val="0"/>
      <w:marBottom w:val="0"/>
      <w:divBdr>
        <w:top w:val="none" w:sz="0" w:space="0" w:color="auto"/>
        <w:left w:val="none" w:sz="0" w:space="0" w:color="auto"/>
        <w:bottom w:val="none" w:sz="0" w:space="0" w:color="auto"/>
        <w:right w:val="none" w:sz="0" w:space="0" w:color="auto"/>
      </w:divBdr>
    </w:div>
    <w:div w:id="59594918">
      <w:bodyDiv w:val="1"/>
      <w:marLeft w:val="0"/>
      <w:marRight w:val="0"/>
      <w:marTop w:val="0"/>
      <w:marBottom w:val="0"/>
      <w:divBdr>
        <w:top w:val="none" w:sz="0" w:space="0" w:color="auto"/>
        <w:left w:val="none" w:sz="0" w:space="0" w:color="auto"/>
        <w:bottom w:val="none" w:sz="0" w:space="0" w:color="auto"/>
        <w:right w:val="none" w:sz="0" w:space="0" w:color="auto"/>
      </w:divBdr>
    </w:div>
    <w:div w:id="97022538">
      <w:bodyDiv w:val="1"/>
      <w:marLeft w:val="0"/>
      <w:marRight w:val="0"/>
      <w:marTop w:val="0"/>
      <w:marBottom w:val="0"/>
      <w:divBdr>
        <w:top w:val="none" w:sz="0" w:space="0" w:color="auto"/>
        <w:left w:val="none" w:sz="0" w:space="0" w:color="auto"/>
        <w:bottom w:val="none" w:sz="0" w:space="0" w:color="auto"/>
        <w:right w:val="none" w:sz="0" w:space="0" w:color="auto"/>
      </w:divBdr>
    </w:div>
    <w:div w:id="113180850">
      <w:bodyDiv w:val="1"/>
      <w:marLeft w:val="0"/>
      <w:marRight w:val="0"/>
      <w:marTop w:val="0"/>
      <w:marBottom w:val="0"/>
      <w:divBdr>
        <w:top w:val="none" w:sz="0" w:space="0" w:color="auto"/>
        <w:left w:val="none" w:sz="0" w:space="0" w:color="auto"/>
        <w:bottom w:val="none" w:sz="0" w:space="0" w:color="auto"/>
        <w:right w:val="none" w:sz="0" w:space="0" w:color="auto"/>
      </w:divBdr>
    </w:div>
    <w:div w:id="121191262">
      <w:bodyDiv w:val="1"/>
      <w:marLeft w:val="0"/>
      <w:marRight w:val="0"/>
      <w:marTop w:val="0"/>
      <w:marBottom w:val="0"/>
      <w:divBdr>
        <w:top w:val="none" w:sz="0" w:space="0" w:color="auto"/>
        <w:left w:val="none" w:sz="0" w:space="0" w:color="auto"/>
        <w:bottom w:val="none" w:sz="0" w:space="0" w:color="auto"/>
        <w:right w:val="none" w:sz="0" w:space="0" w:color="auto"/>
      </w:divBdr>
    </w:div>
    <w:div w:id="133760766">
      <w:bodyDiv w:val="1"/>
      <w:marLeft w:val="0"/>
      <w:marRight w:val="0"/>
      <w:marTop w:val="0"/>
      <w:marBottom w:val="0"/>
      <w:divBdr>
        <w:top w:val="none" w:sz="0" w:space="0" w:color="auto"/>
        <w:left w:val="none" w:sz="0" w:space="0" w:color="auto"/>
        <w:bottom w:val="none" w:sz="0" w:space="0" w:color="auto"/>
        <w:right w:val="none" w:sz="0" w:space="0" w:color="auto"/>
      </w:divBdr>
    </w:div>
    <w:div w:id="152332667">
      <w:bodyDiv w:val="1"/>
      <w:marLeft w:val="0"/>
      <w:marRight w:val="0"/>
      <w:marTop w:val="0"/>
      <w:marBottom w:val="0"/>
      <w:divBdr>
        <w:top w:val="none" w:sz="0" w:space="0" w:color="auto"/>
        <w:left w:val="none" w:sz="0" w:space="0" w:color="auto"/>
        <w:bottom w:val="none" w:sz="0" w:space="0" w:color="auto"/>
        <w:right w:val="none" w:sz="0" w:space="0" w:color="auto"/>
      </w:divBdr>
    </w:div>
    <w:div w:id="155196591">
      <w:bodyDiv w:val="1"/>
      <w:marLeft w:val="0"/>
      <w:marRight w:val="0"/>
      <w:marTop w:val="0"/>
      <w:marBottom w:val="0"/>
      <w:divBdr>
        <w:top w:val="none" w:sz="0" w:space="0" w:color="auto"/>
        <w:left w:val="none" w:sz="0" w:space="0" w:color="auto"/>
        <w:bottom w:val="none" w:sz="0" w:space="0" w:color="auto"/>
        <w:right w:val="none" w:sz="0" w:space="0" w:color="auto"/>
      </w:divBdr>
    </w:div>
    <w:div w:id="187836384">
      <w:bodyDiv w:val="1"/>
      <w:marLeft w:val="0"/>
      <w:marRight w:val="0"/>
      <w:marTop w:val="0"/>
      <w:marBottom w:val="0"/>
      <w:divBdr>
        <w:top w:val="none" w:sz="0" w:space="0" w:color="auto"/>
        <w:left w:val="none" w:sz="0" w:space="0" w:color="auto"/>
        <w:bottom w:val="none" w:sz="0" w:space="0" w:color="auto"/>
        <w:right w:val="none" w:sz="0" w:space="0" w:color="auto"/>
      </w:divBdr>
    </w:div>
    <w:div w:id="238563588">
      <w:bodyDiv w:val="1"/>
      <w:marLeft w:val="0"/>
      <w:marRight w:val="0"/>
      <w:marTop w:val="0"/>
      <w:marBottom w:val="0"/>
      <w:divBdr>
        <w:top w:val="none" w:sz="0" w:space="0" w:color="auto"/>
        <w:left w:val="none" w:sz="0" w:space="0" w:color="auto"/>
        <w:bottom w:val="none" w:sz="0" w:space="0" w:color="auto"/>
        <w:right w:val="none" w:sz="0" w:space="0" w:color="auto"/>
      </w:divBdr>
    </w:div>
    <w:div w:id="241765301">
      <w:bodyDiv w:val="1"/>
      <w:marLeft w:val="0"/>
      <w:marRight w:val="0"/>
      <w:marTop w:val="0"/>
      <w:marBottom w:val="0"/>
      <w:divBdr>
        <w:top w:val="none" w:sz="0" w:space="0" w:color="auto"/>
        <w:left w:val="none" w:sz="0" w:space="0" w:color="auto"/>
        <w:bottom w:val="none" w:sz="0" w:space="0" w:color="auto"/>
        <w:right w:val="none" w:sz="0" w:space="0" w:color="auto"/>
      </w:divBdr>
    </w:div>
    <w:div w:id="252472424">
      <w:bodyDiv w:val="1"/>
      <w:marLeft w:val="0"/>
      <w:marRight w:val="0"/>
      <w:marTop w:val="0"/>
      <w:marBottom w:val="0"/>
      <w:divBdr>
        <w:top w:val="none" w:sz="0" w:space="0" w:color="auto"/>
        <w:left w:val="none" w:sz="0" w:space="0" w:color="auto"/>
        <w:bottom w:val="none" w:sz="0" w:space="0" w:color="auto"/>
        <w:right w:val="none" w:sz="0" w:space="0" w:color="auto"/>
      </w:divBdr>
      <w:divsChild>
        <w:div w:id="56633509">
          <w:marLeft w:val="274"/>
          <w:marRight w:val="0"/>
          <w:marTop w:val="0"/>
          <w:marBottom w:val="0"/>
          <w:divBdr>
            <w:top w:val="none" w:sz="0" w:space="0" w:color="auto"/>
            <w:left w:val="none" w:sz="0" w:space="0" w:color="auto"/>
            <w:bottom w:val="none" w:sz="0" w:space="0" w:color="auto"/>
            <w:right w:val="none" w:sz="0" w:space="0" w:color="auto"/>
          </w:divBdr>
        </w:div>
        <w:div w:id="1178349981">
          <w:marLeft w:val="274"/>
          <w:marRight w:val="0"/>
          <w:marTop w:val="0"/>
          <w:marBottom w:val="0"/>
          <w:divBdr>
            <w:top w:val="none" w:sz="0" w:space="0" w:color="auto"/>
            <w:left w:val="none" w:sz="0" w:space="0" w:color="auto"/>
            <w:bottom w:val="none" w:sz="0" w:space="0" w:color="auto"/>
            <w:right w:val="none" w:sz="0" w:space="0" w:color="auto"/>
          </w:divBdr>
        </w:div>
        <w:div w:id="1262374247">
          <w:marLeft w:val="274"/>
          <w:marRight w:val="0"/>
          <w:marTop w:val="0"/>
          <w:marBottom w:val="0"/>
          <w:divBdr>
            <w:top w:val="none" w:sz="0" w:space="0" w:color="auto"/>
            <w:left w:val="none" w:sz="0" w:space="0" w:color="auto"/>
            <w:bottom w:val="none" w:sz="0" w:space="0" w:color="auto"/>
            <w:right w:val="none" w:sz="0" w:space="0" w:color="auto"/>
          </w:divBdr>
        </w:div>
        <w:div w:id="1415082649">
          <w:marLeft w:val="274"/>
          <w:marRight w:val="0"/>
          <w:marTop w:val="0"/>
          <w:marBottom w:val="0"/>
          <w:divBdr>
            <w:top w:val="none" w:sz="0" w:space="0" w:color="auto"/>
            <w:left w:val="none" w:sz="0" w:space="0" w:color="auto"/>
            <w:bottom w:val="none" w:sz="0" w:space="0" w:color="auto"/>
            <w:right w:val="none" w:sz="0" w:space="0" w:color="auto"/>
          </w:divBdr>
        </w:div>
        <w:div w:id="1553810822">
          <w:marLeft w:val="274"/>
          <w:marRight w:val="0"/>
          <w:marTop w:val="0"/>
          <w:marBottom w:val="0"/>
          <w:divBdr>
            <w:top w:val="none" w:sz="0" w:space="0" w:color="auto"/>
            <w:left w:val="none" w:sz="0" w:space="0" w:color="auto"/>
            <w:bottom w:val="none" w:sz="0" w:space="0" w:color="auto"/>
            <w:right w:val="none" w:sz="0" w:space="0" w:color="auto"/>
          </w:divBdr>
        </w:div>
        <w:div w:id="2105179401">
          <w:marLeft w:val="274"/>
          <w:marRight w:val="0"/>
          <w:marTop w:val="0"/>
          <w:marBottom w:val="0"/>
          <w:divBdr>
            <w:top w:val="none" w:sz="0" w:space="0" w:color="auto"/>
            <w:left w:val="none" w:sz="0" w:space="0" w:color="auto"/>
            <w:bottom w:val="none" w:sz="0" w:space="0" w:color="auto"/>
            <w:right w:val="none" w:sz="0" w:space="0" w:color="auto"/>
          </w:divBdr>
        </w:div>
      </w:divsChild>
    </w:div>
    <w:div w:id="260839742">
      <w:bodyDiv w:val="1"/>
      <w:marLeft w:val="0"/>
      <w:marRight w:val="0"/>
      <w:marTop w:val="0"/>
      <w:marBottom w:val="0"/>
      <w:divBdr>
        <w:top w:val="none" w:sz="0" w:space="0" w:color="auto"/>
        <w:left w:val="none" w:sz="0" w:space="0" w:color="auto"/>
        <w:bottom w:val="none" w:sz="0" w:space="0" w:color="auto"/>
        <w:right w:val="none" w:sz="0" w:space="0" w:color="auto"/>
      </w:divBdr>
    </w:div>
    <w:div w:id="280840256">
      <w:bodyDiv w:val="1"/>
      <w:marLeft w:val="0"/>
      <w:marRight w:val="0"/>
      <w:marTop w:val="0"/>
      <w:marBottom w:val="0"/>
      <w:divBdr>
        <w:top w:val="none" w:sz="0" w:space="0" w:color="auto"/>
        <w:left w:val="none" w:sz="0" w:space="0" w:color="auto"/>
        <w:bottom w:val="none" w:sz="0" w:space="0" w:color="auto"/>
        <w:right w:val="none" w:sz="0" w:space="0" w:color="auto"/>
      </w:divBdr>
    </w:div>
    <w:div w:id="332224132">
      <w:bodyDiv w:val="1"/>
      <w:marLeft w:val="0"/>
      <w:marRight w:val="0"/>
      <w:marTop w:val="0"/>
      <w:marBottom w:val="0"/>
      <w:divBdr>
        <w:top w:val="none" w:sz="0" w:space="0" w:color="auto"/>
        <w:left w:val="none" w:sz="0" w:space="0" w:color="auto"/>
        <w:bottom w:val="none" w:sz="0" w:space="0" w:color="auto"/>
        <w:right w:val="none" w:sz="0" w:space="0" w:color="auto"/>
      </w:divBdr>
    </w:div>
    <w:div w:id="341516388">
      <w:bodyDiv w:val="1"/>
      <w:marLeft w:val="0"/>
      <w:marRight w:val="0"/>
      <w:marTop w:val="0"/>
      <w:marBottom w:val="0"/>
      <w:divBdr>
        <w:top w:val="none" w:sz="0" w:space="0" w:color="auto"/>
        <w:left w:val="none" w:sz="0" w:space="0" w:color="auto"/>
        <w:bottom w:val="none" w:sz="0" w:space="0" w:color="auto"/>
        <w:right w:val="none" w:sz="0" w:space="0" w:color="auto"/>
      </w:divBdr>
    </w:div>
    <w:div w:id="362218774">
      <w:bodyDiv w:val="1"/>
      <w:marLeft w:val="0"/>
      <w:marRight w:val="0"/>
      <w:marTop w:val="0"/>
      <w:marBottom w:val="0"/>
      <w:divBdr>
        <w:top w:val="none" w:sz="0" w:space="0" w:color="auto"/>
        <w:left w:val="none" w:sz="0" w:space="0" w:color="auto"/>
        <w:bottom w:val="none" w:sz="0" w:space="0" w:color="auto"/>
        <w:right w:val="none" w:sz="0" w:space="0" w:color="auto"/>
      </w:divBdr>
    </w:div>
    <w:div w:id="367995929">
      <w:bodyDiv w:val="1"/>
      <w:marLeft w:val="0"/>
      <w:marRight w:val="0"/>
      <w:marTop w:val="0"/>
      <w:marBottom w:val="0"/>
      <w:divBdr>
        <w:top w:val="none" w:sz="0" w:space="0" w:color="auto"/>
        <w:left w:val="none" w:sz="0" w:space="0" w:color="auto"/>
        <w:bottom w:val="none" w:sz="0" w:space="0" w:color="auto"/>
        <w:right w:val="none" w:sz="0" w:space="0" w:color="auto"/>
      </w:divBdr>
    </w:div>
    <w:div w:id="369762956">
      <w:bodyDiv w:val="1"/>
      <w:marLeft w:val="0"/>
      <w:marRight w:val="0"/>
      <w:marTop w:val="0"/>
      <w:marBottom w:val="0"/>
      <w:divBdr>
        <w:top w:val="none" w:sz="0" w:space="0" w:color="auto"/>
        <w:left w:val="none" w:sz="0" w:space="0" w:color="auto"/>
        <w:bottom w:val="none" w:sz="0" w:space="0" w:color="auto"/>
        <w:right w:val="none" w:sz="0" w:space="0" w:color="auto"/>
      </w:divBdr>
    </w:div>
    <w:div w:id="382292468">
      <w:bodyDiv w:val="1"/>
      <w:marLeft w:val="0"/>
      <w:marRight w:val="0"/>
      <w:marTop w:val="0"/>
      <w:marBottom w:val="0"/>
      <w:divBdr>
        <w:top w:val="none" w:sz="0" w:space="0" w:color="auto"/>
        <w:left w:val="none" w:sz="0" w:space="0" w:color="auto"/>
        <w:bottom w:val="none" w:sz="0" w:space="0" w:color="auto"/>
        <w:right w:val="none" w:sz="0" w:space="0" w:color="auto"/>
      </w:divBdr>
    </w:div>
    <w:div w:id="401685324">
      <w:bodyDiv w:val="1"/>
      <w:marLeft w:val="0"/>
      <w:marRight w:val="0"/>
      <w:marTop w:val="0"/>
      <w:marBottom w:val="0"/>
      <w:divBdr>
        <w:top w:val="none" w:sz="0" w:space="0" w:color="auto"/>
        <w:left w:val="none" w:sz="0" w:space="0" w:color="auto"/>
        <w:bottom w:val="none" w:sz="0" w:space="0" w:color="auto"/>
        <w:right w:val="none" w:sz="0" w:space="0" w:color="auto"/>
      </w:divBdr>
    </w:div>
    <w:div w:id="412051058">
      <w:bodyDiv w:val="1"/>
      <w:marLeft w:val="0"/>
      <w:marRight w:val="0"/>
      <w:marTop w:val="0"/>
      <w:marBottom w:val="0"/>
      <w:divBdr>
        <w:top w:val="none" w:sz="0" w:space="0" w:color="auto"/>
        <w:left w:val="none" w:sz="0" w:space="0" w:color="auto"/>
        <w:bottom w:val="none" w:sz="0" w:space="0" w:color="auto"/>
        <w:right w:val="none" w:sz="0" w:space="0" w:color="auto"/>
      </w:divBdr>
    </w:div>
    <w:div w:id="440340541">
      <w:bodyDiv w:val="1"/>
      <w:marLeft w:val="0"/>
      <w:marRight w:val="0"/>
      <w:marTop w:val="0"/>
      <w:marBottom w:val="0"/>
      <w:divBdr>
        <w:top w:val="none" w:sz="0" w:space="0" w:color="auto"/>
        <w:left w:val="none" w:sz="0" w:space="0" w:color="auto"/>
        <w:bottom w:val="none" w:sz="0" w:space="0" w:color="auto"/>
        <w:right w:val="none" w:sz="0" w:space="0" w:color="auto"/>
      </w:divBdr>
    </w:div>
    <w:div w:id="450442661">
      <w:bodyDiv w:val="1"/>
      <w:marLeft w:val="0"/>
      <w:marRight w:val="0"/>
      <w:marTop w:val="0"/>
      <w:marBottom w:val="0"/>
      <w:divBdr>
        <w:top w:val="none" w:sz="0" w:space="0" w:color="auto"/>
        <w:left w:val="none" w:sz="0" w:space="0" w:color="auto"/>
        <w:bottom w:val="none" w:sz="0" w:space="0" w:color="auto"/>
        <w:right w:val="none" w:sz="0" w:space="0" w:color="auto"/>
      </w:divBdr>
    </w:div>
    <w:div w:id="474878407">
      <w:bodyDiv w:val="1"/>
      <w:marLeft w:val="0"/>
      <w:marRight w:val="0"/>
      <w:marTop w:val="0"/>
      <w:marBottom w:val="0"/>
      <w:divBdr>
        <w:top w:val="none" w:sz="0" w:space="0" w:color="auto"/>
        <w:left w:val="none" w:sz="0" w:space="0" w:color="auto"/>
        <w:bottom w:val="none" w:sz="0" w:space="0" w:color="auto"/>
        <w:right w:val="none" w:sz="0" w:space="0" w:color="auto"/>
      </w:divBdr>
      <w:divsChild>
        <w:div w:id="1919559059">
          <w:marLeft w:val="0"/>
          <w:marRight w:val="0"/>
          <w:marTop w:val="0"/>
          <w:marBottom w:val="0"/>
          <w:divBdr>
            <w:top w:val="none" w:sz="0" w:space="0" w:color="auto"/>
            <w:left w:val="none" w:sz="0" w:space="0" w:color="auto"/>
            <w:bottom w:val="none" w:sz="0" w:space="0" w:color="auto"/>
            <w:right w:val="none" w:sz="0" w:space="0" w:color="auto"/>
          </w:divBdr>
        </w:div>
      </w:divsChild>
    </w:div>
    <w:div w:id="480005847">
      <w:bodyDiv w:val="1"/>
      <w:marLeft w:val="0"/>
      <w:marRight w:val="0"/>
      <w:marTop w:val="0"/>
      <w:marBottom w:val="0"/>
      <w:divBdr>
        <w:top w:val="none" w:sz="0" w:space="0" w:color="auto"/>
        <w:left w:val="none" w:sz="0" w:space="0" w:color="auto"/>
        <w:bottom w:val="none" w:sz="0" w:space="0" w:color="auto"/>
        <w:right w:val="none" w:sz="0" w:space="0" w:color="auto"/>
      </w:divBdr>
    </w:div>
    <w:div w:id="495388430">
      <w:bodyDiv w:val="1"/>
      <w:marLeft w:val="0"/>
      <w:marRight w:val="0"/>
      <w:marTop w:val="0"/>
      <w:marBottom w:val="0"/>
      <w:divBdr>
        <w:top w:val="none" w:sz="0" w:space="0" w:color="auto"/>
        <w:left w:val="none" w:sz="0" w:space="0" w:color="auto"/>
        <w:bottom w:val="none" w:sz="0" w:space="0" w:color="auto"/>
        <w:right w:val="none" w:sz="0" w:space="0" w:color="auto"/>
      </w:divBdr>
    </w:div>
    <w:div w:id="510726955">
      <w:bodyDiv w:val="1"/>
      <w:marLeft w:val="0"/>
      <w:marRight w:val="0"/>
      <w:marTop w:val="0"/>
      <w:marBottom w:val="0"/>
      <w:divBdr>
        <w:top w:val="none" w:sz="0" w:space="0" w:color="auto"/>
        <w:left w:val="none" w:sz="0" w:space="0" w:color="auto"/>
        <w:bottom w:val="none" w:sz="0" w:space="0" w:color="auto"/>
        <w:right w:val="none" w:sz="0" w:space="0" w:color="auto"/>
      </w:divBdr>
    </w:div>
    <w:div w:id="531653160">
      <w:bodyDiv w:val="1"/>
      <w:marLeft w:val="0"/>
      <w:marRight w:val="0"/>
      <w:marTop w:val="0"/>
      <w:marBottom w:val="0"/>
      <w:divBdr>
        <w:top w:val="none" w:sz="0" w:space="0" w:color="auto"/>
        <w:left w:val="none" w:sz="0" w:space="0" w:color="auto"/>
        <w:bottom w:val="none" w:sz="0" w:space="0" w:color="auto"/>
        <w:right w:val="none" w:sz="0" w:space="0" w:color="auto"/>
      </w:divBdr>
      <w:divsChild>
        <w:div w:id="421612573">
          <w:marLeft w:val="0"/>
          <w:marRight w:val="0"/>
          <w:marTop w:val="0"/>
          <w:marBottom w:val="0"/>
          <w:divBdr>
            <w:top w:val="none" w:sz="0" w:space="0" w:color="auto"/>
            <w:left w:val="none" w:sz="0" w:space="0" w:color="auto"/>
            <w:bottom w:val="none" w:sz="0" w:space="0" w:color="auto"/>
            <w:right w:val="none" w:sz="0" w:space="0" w:color="auto"/>
          </w:divBdr>
        </w:div>
      </w:divsChild>
    </w:div>
    <w:div w:id="580335235">
      <w:bodyDiv w:val="1"/>
      <w:marLeft w:val="0"/>
      <w:marRight w:val="0"/>
      <w:marTop w:val="0"/>
      <w:marBottom w:val="0"/>
      <w:divBdr>
        <w:top w:val="none" w:sz="0" w:space="0" w:color="auto"/>
        <w:left w:val="none" w:sz="0" w:space="0" w:color="auto"/>
        <w:bottom w:val="none" w:sz="0" w:space="0" w:color="auto"/>
        <w:right w:val="none" w:sz="0" w:space="0" w:color="auto"/>
      </w:divBdr>
    </w:div>
    <w:div w:id="581767425">
      <w:bodyDiv w:val="1"/>
      <w:marLeft w:val="0"/>
      <w:marRight w:val="0"/>
      <w:marTop w:val="0"/>
      <w:marBottom w:val="0"/>
      <w:divBdr>
        <w:top w:val="none" w:sz="0" w:space="0" w:color="auto"/>
        <w:left w:val="none" w:sz="0" w:space="0" w:color="auto"/>
        <w:bottom w:val="none" w:sz="0" w:space="0" w:color="auto"/>
        <w:right w:val="none" w:sz="0" w:space="0" w:color="auto"/>
      </w:divBdr>
    </w:div>
    <w:div w:id="591427894">
      <w:bodyDiv w:val="1"/>
      <w:marLeft w:val="0"/>
      <w:marRight w:val="0"/>
      <w:marTop w:val="0"/>
      <w:marBottom w:val="0"/>
      <w:divBdr>
        <w:top w:val="none" w:sz="0" w:space="0" w:color="auto"/>
        <w:left w:val="none" w:sz="0" w:space="0" w:color="auto"/>
        <w:bottom w:val="none" w:sz="0" w:space="0" w:color="auto"/>
        <w:right w:val="none" w:sz="0" w:space="0" w:color="auto"/>
      </w:divBdr>
    </w:div>
    <w:div w:id="599803129">
      <w:bodyDiv w:val="1"/>
      <w:marLeft w:val="0"/>
      <w:marRight w:val="0"/>
      <w:marTop w:val="0"/>
      <w:marBottom w:val="0"/>
      <w:divBdr>
        <w:top w:val="none" w:sz="0" w:space="0" w:color="auto"/>
        <w:left w:val="none" w:sz="0" w:space="0" w:color="auto"/>
        <w:bottom w:val="none" w:sz="0" w:space="0" w:color="auto"/>
        <w:right w:val="none" w:sz="0" w:space="0" w:color="auto"/>
      </w:divBdr>
    </w:div>
    <w:div w:id="618492659">
      <w:bodyDiv w:val="1"/>
      <w:marLeft w:val="0"/>
      <w:marRight w:val="0"/>
      <w:marTop w:val="0"/>
      <w:marBottom w:val="0"/>
      <w:divBdr>
        <w:top w:val="none" w:sz="0" w:space="0" w:color="auto"/>
        <w:left w:val="none" w:sz="0" w:space="0" w:color="auto"/>
        <w:bottom w:val="none" w:sz="0" w:space="0" w:color="auto"/>
        <w:right w:val="none" w:sz="0" w:space="0" w:color="auto"/>
      </w:divBdr>
    </w:div>
    <w:div w:id="638922413">
      <w:bodyDiv w:val="1"/>
      <w:marLeft w:val="0"/>
      <w:marRight w:val="0"/>
      <w:marTop w:val="0"/>
      <w:marBottom w:val="0"/>
      <w:divBdr>
        <w:top w:val="none" w:sz="0" w:space="0" w:color="auto"/>
        <w:left w:val="none" w:sz="0" w:space="0" w:color="auto"/>
        <w:bottom w:val="none" w:sz="0" w:space="0" w:color="auto"/>
        <w:right w:val="none" w:sz="0" w:space="0" w:color="auto"/>
      </w:divBdr>
    </w:div>
    <w:div w:id="673386459">
      <w:bodyDiv w:val="1"/>
      <w:marLeft w:val="0"/>
      <w:marRight w:val="0"/>
      <w:marTop w:val="0"/>
      <w:marBottom w:val="0"/>
      <w:divBdr>
        <w:top w:val="none" w:sz="0" w:space="0" w:color="auto"/>
        <w:left w:val="none" w:sz="0" w:space="0" w:color="auto"/>
        <w:bottom w:val="none" w:sz="0" w:space="0" w:color="auto"/>
        <w:right w:val="none" w:sz="0" w:space="0" w:color="auto"/>
      </w:divBdr>
    </w:div>
    <w:div w:id="674917873">
      <w:bodyDiv w:val="1"/>
      <w:marLeft w:val="0"/>
      <w:marRight w:val="0"/>
      <w:marTop w:val="0"/>
      <w:marBottom w:val="0"/>
      <w:divBdr>
        <w:top w:val="none" w:sz="0" w:space="0" w:color="auto"/>
        <w:left w:val="none" w:sz="0" w:space="0" w:color="auto"/>
        <w:bottom w:val="none" w:sz="0" w:space="0" w:color="auto"/>
        <w:right w:val="none" w:sz="0" w:space="0" w:color="auto"/>
      </w:divBdr>
    </w:div>
    <w:div w:id="676201610">
      <w:bodyDiv w:val="1"/>
      <w:marLeft w:val="0"/>
      <w:marRight w:val="0"/>
      <w:marTop w:val="0"/>
      <w:marBottom w:val="0"/>
      <w:divBdr>
        <w:top w:val="none" w:sz="0" w:space="0" w:color="auto"/>
        <w:left w:val="none" w:sz="0" w:space="0" w:color="auto"/>
        <w:bottom w:val="none" w:sz="0" w:space="0" w:color="auto"/>
        <w:right w:val="none" w:sz="0" w:space="0" w:color="auto"/>
      </w:divBdr>
      <w:divsChild>
        <w:div w:id="59603015">
          <w:marLeft w:val="1166"/>
          <w:marRight w:val="0"/>
          <w:marTop w:val="115"/>
          <w:marBottom w:val="0"/>
          <w:divBdr>
            <w:top w:val="none" w:sz="0" w:space="0" w:color="auto"/>
            <w:left w:val="none" w:sz="0" w:space="0" w:color="auto"/>
            <w:bottom w:val="none" w:sz="0" w:space="0" w:color="auto"/>
            <w:right w:val="none" w:sz="0" w:space="0" w:color="auto"/>
          </w:divBdr>
        </w:div>
        <w:div w:id="1732651676">
          <w:marLeft w:val="1800"/>
          <w:marRight w:val="0"/>
          <w:marTop w:val="115"/>
          <w:marBottom w:val="0"/>
          <w:divBdr>
            <w:top w:val="none" w:sz="0" w:space="0" w:color="auto"/>
            <w:left w:val="none" w:sz="0" w:space="0" w:color="auto"/>
            <w:bottom w:val="none" w:sz="0" w:space="0" w:color="auto"/>
            <w:right w:val="none" w:sz="0" w:space="0" w:color="auto"/>
          </w:divBdr>
        </w:div>
      </w:divsChild>
    </w:div>
    <w:div w:id="686759192">
      <w:bodyDiv w:val="1"/>
      <w:marLeft w:val="0"/>
      <w:marRight w:val="0"/>
      <w:marTop w:val="0"/>
      <w:marBottom w:val="0"/>
      <w:divBdr>
        <w:top w:val="none" w:sz="0" w:space="0" w:color="auto"/>
        <w:left w:val="none" w:sz="0" w:space="0" w:color="auto"/>
        <w:bottom w:val="none" w:sz="0" w:space="0" w:color="auto"/>
        <w:right w:val="none" w:sz="0" w:space="0" w:color="auto"/>
      </w:divBdr>
    </w:div>
    <w:div w:id="690304337">
      <w:bodyDiv w:val="1"/>
      <w:marLeft w:val="0"/>
      <w:marRight w:val="0"/>
      <w:marTop w:val="0"/>
      <w:marBottom w:val="0"/>
      <w:divBdr>
        <w:top w:val="none" w:sz="0" w:space="0" w:color="auto"/>
        <w:left w:val="none" w:sz="0" w:space="0" w:color="auto"/>
        <w:bottom w:val="none" w:sz="0" w:space="0" w:color="auto"/>
        <w:right w:val="none" w:sz="0" w:space="0" w:color="auto"/>
      </w:divBdr>
    </w:div>
    <w:div w:id="745419851">
      <w:bodyDiv w:val="1"/>
      <w:marLeft w:val="0"/>
      <w:marRight w:val="0"/>
      <w:marTop w:val="0"/>
      <w:marBottom w:val="0"/>
      <w:divBdr>
        <w:top w:val="none" w:sz="0" w:space="0" w:color="auto"/>
        <w:left w:val="none" w:sz="0" w:space="0" w:color="auto"/>
        <w:bottom w:val="none" w:sz="0" w:space="0" w:color="auto"/>
        <w:right w:val="none" w:sz="0" w:space="0" w:color="auto"/>
      </w:divBdr>
    </w:div>
    <w:div w:id="770202650">
      <w:bodyDiv w:val="1"/>
      <w:marLeft w:val="0"/>
      <w:marRight w:val="0"/>
      <w:marTop w:val="0"/>
      <w:marBottom w:val="0"/>
      <w:divBdr>
        <w:top w:val="none" w:sz="0" w:space="0" w:color="auto"/>
        <w:left w:val="none" w:sz="0" w:space="0" w:color="auto"/>
        <w:bottom w:val="none" w:sz="0" w:space="0" w:color="auto"/>
        <w:right w:val="none" w:sz="0" w:space="0" w:color="auto"/>
      </w:divBdr>
      <w:divsChild>
        <w:div w:id="49042371">
          <w:marLeft w:val="1267"/>
          <w:marRight w:val="0"/>
          <w:marTop w:val="200"/>
          <w:marBottom w:val="0"/>
          <w:divBdr>
            <w:top w:val="none" w:sz="0" w:space="0" w:color="auto"/>
            <w:left w:val="none" w:sz="0" w:space="0" w:color="auto"/>
            <w:bottom w:val="none" w:sz="0" w:space="0" w:color="auto"/>
            <w:right w:val="none" w:sz="0" w:space="0" w:color="auto"/>
          </w:divBdr>
        </w:div>
        <w:div w:id="50733930">
          <w:marLeft w:val="1267"/>
          <w:marRight w:val="0"/>
          <w:marTop w:val="200"/>
          <w:marBottom w:val="0"/>
          <w:divBdr>
            <w:top w:val="none" w:sz="0" w:space="0" w:color="auto"/>
            <w:left w:val="none" w:sz="0" w:space="0" w:color="auto"/>
            <w:bottom w:val="none" w:sz="0" w:space="0" w:color="auto"/>
            <w:right w:val="none" w:sz="0" w:space="0" w:color="auto"/>
          </w:divBdr>
        </w:div>
        <w:div w:id="108278424">
          <w:marLeft w:val="1267"/>
          <w:marRight w:val="0"/>
          <w:marTop w:val="200"/>
          <w:marBottom w:val="0"/>
          <w:divBdr>
            <w:top w:val="none" w:sz="0" w:space="0" w:color="auto"/>
            <w:left w:val="none" w:sz="0" w:space="0" w:color="auto"/>
            <w:bottom w:val="none" w:sz="0" w:space="0" w:color="auto"/>
            <w:right w:val="none" w:sz="0" w:space="0" w:color="auto"/>
          </w:divBdr>
        </w:div>
        <w:div w:id="239367614">
          <w:marLeft w:val="1267"/>
          <w:marRight w:val="0"/>
          <w:marTop w:val="200"/>
          <w:marBottom w:val="0"/>
          <w:divBdr>
            <w:top w:val="none" w:sz="0" w:space="0" w:color="auto"/>
            <w:left w:val="none" w:sz="0" w:space="0" w:color="auto"/>
            <w:bottom w:val="none" w:sz="0" w:space="0" w:color="auto"/>
            <w:right w:val="none" w:sz="0" w:space="0" w:color="auto"/>
          </w:divBdr>
        </w:div>
        <w:div w:id="298337937">
          <w:marLeft w:val="1267"/>
          <w:marRight w:val="0"/>
          <w:marTop w:val="200"/>
          <w:marBottom w:val="0"/>
          <w:divBdr>
            <w:top w:val="none" w:sz="0" w:space="0" w:color="auto"/>
            <w:left w:val="none" w:sz="0" w:space="0" w:color="auto"/>
            <w:bottom w:val="none" w:sz="0" w:space="0" w:color="auto"/>
            <w:right w:val="none" w:sz="0" w:space="0" w:color="auto"/>
          </w:divBdr>
        </w:div>
        <w:div w:id="1547179475">
          <w:marLeft w:val="1267"/>
          <w:marRight w:val="0"/>
          <w:marTop w:val="200"/>
          <w:marBottom w:val="0"/>
          <w:divBdr>
            <w:top w:val="none" w:sz="0" w:space="0" w:color="auto"/>
            <w:left w:val="none" w:sz="0" w:space="0" w:color="auto"/>
            <w:bottom w:val="none" w:sz="0" w:space="0" w:color="auto"/>
            <w:right w:val="none" w:sz="0" w:space="0" w:color="auto"/>
          </w:divBdr>
        </w:div>
        <w:div w:id="2116441396">
          <w:marLeft w:val="1267"/>
          <w:marRight w:val="0"/>
          <w:marTop w:val="200"/>
          <w:marBottom w:val="0"/>
          <w:divBdr>
            <w:top w:val="none" w:sz="0" w:space="0" w:color="auto"/>
            <w:left w:val="none" w:sz="0" w:space="0" w:color="auto"/>
            <w:bottom w:val="none" w:sz="0" w:space="0" w:color="auto"/>
            <w:right w:val="none" w:sz="0" w:space="0" w:color="auto"/>
          </w:divBdr>
        </w:div>
      </w:divsChild>
    </w:div>
    <w:div w:id="785656723">
      <w:bodyDiv w:val="1"/>
      <w:marLeft w:val="0"/>
      <w:marRight w:val="0"/>
      <w:marTop w:val="0"/>
      <w:marBottom w:val="0"/>
      <w:divBdr>
        <w:top w:val="none" w:sz="0" w:space="0" w:color="auto"/>
        <w:left w:val="none" w:sz="0" w:space="0" w:color="auto"/>
        <w:bottom w:val="none" w:sz="0" w:space="0" w:color="auto"/>
        <w:right w:val="none" w:sz="0" w:space="0" w:color="auto"/>
      </w:divBdr>
    </w:div>
    <w:div w:id="903873890">
      <w:bodyDiv w:val="1"/>
      <w:marLeft w:val="0"/>
      <w:marRight w:val="0"/>
      <w:marTop w:val="0"/>
      <w:marBottom w:val="0"/>
      <w:divBdr>
        <w:top w:val="none" w:sz="0" w:space="0" w:color="auto"/>
        <w:left w:val="none" w:sz="0" w:space="0" w:color="auto"/>
        <w:bottom w:val="none" w:sz="0" w:space="0" w:color="auto"/>
        <w:right w:val="none" w:sz="0" w:space="0" w:color="auto"/>
      </w:divBdr>
    </w:div>
    <w:div w:id="905339053">
      <w:bodyDiv w:val="1"/>
      <w:marLeft w:val="0"/>
      <w:marRight w:val="0"/>
      <w:marTop w:val="0"/>
      <w:marBottom w:val="0"/>
      <w:divBdr>
        <w:top w:val="none" w:sz="0" w:space="0" w:color="auto"/>
        <w:left w:val="none" w:sz="0" w:space="0" w:color="auto"/>
        <w:bottom w:val="none" w:sz="0" w:space="0" w:color="auto"/>
        <w:right w:val="none" w:sz="0" w:space="0" w:color="auto"/>
      </w:divBdr>
    </w:div>
    <w:div w:id="908615280">
      <w:bodyDiv w:val="1"/>
      <w:marLeft w:val="0"/>
      <w:marRight w:val="0"/>
      <w:marTop w:val="0"/>
      <w:marBottom w:val="0"/>
      <w:divBdr>
        <w:top w:val="none" w:sz="0" w:space="0" w:color="auto"/>
        <w:left w:val="none" w:sz="0" w:space="0" w:color="auto"/>
        <w:bottom w:val="none" w:sz="0" w:space="0" w:color="auto"/>
        <w:right w:val="none" w:sz="0" w:space="0" w:color="auto"/>
      </w:divBdr>
    </w:div>
    <w:div w:id="932981414">
      <w:bodyDiv w:val="1"/>
      <w:marLeft w:val="0"/>
      <w:marRight w:val="0"/>
      <w:marTop w:val="0"/>
      <w:marBottom w:val="0"/>
      <w:divBdr>
        <w:top w:val="none" w:sz="0" w:space="0" w:color="auto"/>
        <w:left w:val="none" w:sz="0" w:space="0" w:color="auto"/>
        <w:bottom w:val="none" w:sz="0" w:space="0" w:color="auto"/>
        <w:right w:val="none" w:sz="0" w:space="0" w:color="auto"/>
      </w:divBdr>
    </w:div>
    <w:div w:id="933442142">
      <w:bodyDiv w:val="1"/>
      <w:marLeft w:val="0"/>
      <w:marRight w:val="0"/>
      <w:marTop w:val="0"/>
      <w:marBottom w:val="0"/>
      <w:divBdr>
        <w:top w:val="none" w:sz="0" w:space="0" w:color="auto"/>
        <w:left w:val="none" w:sz="0" w:space="0" w:color="auto"/>
        <w:bottom w:val="none" w:sz="0" w:space="0" w:color="auto"/>
        <w:right w:val="none" w:sz="0" w:space="0" w:color="auto"/>
      </w:divBdr>
    </w:div>
    <w:div w:id="1000308052">
      <w:bodyDiv w:val="1"/>
      <w:marLeft w:val="0"/>
      <w:marRight w:val="0"/>
      <w:marTop w:val="0"/>
      <w:marBottom w:val="0"/>
      <w:divBdr>
        <w:top w:val="none" w:sz="0" w:space="0" w:color="auto"/>
        <w:left w:val="none" w:sz="0" w:space="0" w:color="auto"/>
        <w:bottom w:val="none" w:sz="0" w:space="0" w:color="auto"/>
        <w:right w:val="none" w:sz="0" w:space="0" w:color="auto"/>
      </w:divBdr>
      <w:divsChild>
        <w:div w:id="1785362">
          <w:marLeft w:val="1267"/>
          <w:marRight w:val="0"/>
          <w:marTop w:val="200"/>
          <w:marBottom w:val="0"/>
          <w:divBdr>
            <w:top w:val="none" w:sz="0" w:space="0" w:color="auto"/>
            <w:left w:val="none" w:sz="0" w:space="0" w:color="auto"/>
            <w:bottom w:val="none" w:sz="0" w:space="0" w:color="auto"/>
            <w:right w:val="none" w:sz="0" w:space="0" w:color="auto"/>
          </w:divBdr>
        </w:div>
        <w:div w:id="503977276">
          <w:marLeft w:val="1267"/>
          <w:marRight w:val="0"/>
          <w:marTop w:val="200"/>
          <w:marBottom w:val="0"/>
          <w:divBdr>
            <w:top w:val="none" w:sz="0" w:space="0" w:color="auto"/>
            <w:left w:val="none" w:sz="0" w:space="0" w:color="auto"/>
            <w:bottom w:val="none" w:sz="0" w:space="0" w:color="auto"/>
            <w:right w:val="none" w:sz="0" w:space="0" w:color="auto"/>
          </w:divBdr>
        </w:div>
        <w:div w:id="1117140790">
          <w:marLeft w:val="1267"/>
          <w:marRight w:val="0"/>
          <w:marTop w:val="200"/>
          <w:marBottom w:val="0"/>
          <w:divBdr>
            <w:top w:val="none" w:sz="0" w:space="0" w:color="auto"/>
            <w:left w:val="none" w:sz="0" w:space="0" w:color="auto"/>
            <w:bottom w:val="none" w:sz="0" w:space="0" w:color="auto"/>
            <w:right w:val="none" w:sz="0" w:space="0" w:color="auto"/>
          </w:divBdr>
        </w:div>
        <w:div w:id="1729840449">
          <w:marLeft w:val="1267"/>
          <w:marRight w:val="0"/>
          <w:marTop w:val="200"/>
          <w:marBottom w:val="0"/>
          <w:divBdr>
            <w:top w:val="none" w:sz="0" w:space="0" w:color="auto"/>
            <w:left w:val="none" w:sz="0" w:space="0" w:color="auto"/>
            <w:bottom w:val="none" w:sz="0" w:space="0" w:color="auto"/>
            <w:right w:val="none" w:sz="0" w:space="0" w:color="auto"/>
          </w:divBdr>
        </w:div>
        <w:div w:id="1849831109">
          <w:marLeft w:val="1267"/>
          <w:marRight w:val="0"/>
          <w:marTop w:val="200"/>
          <w:marBottom w:val="0"/>
          <w:divBdr>
            <w:top w:val="none" w:sz="0" w:space="0" w:color="auto"/>
            <w:left w:val="none" w:sz="0" w:space="0" w:color="auto"/>
            <w:bottom w:val="none" w:sz="0" w:space="0" w:color="auto"/>
            <w:right w:val="none" w:sz="0" w:space="0" w:color="auto"/>
          </w:divBdr>
        </w:div>
      </w:divsChild>
    </w:div>
    <w:div w:id="1006979190">
      <w:bodyDiv w:val="1"/>
      <w:marLeft w:val="0"/>
      <w:marRight w:val="0"/>
      <w:marTop w:val="0"/>
      <w:marBottom w:val="0"/>
      <w:divBdr>
        <w:top w:val="none" w:sz="0" w:space="0" w:color="auto"/>
        <w:left w:val="none" w:sz="0" w:space="0" w:color="auto"/>
        <w:bottom w:val="none" w:sz="0" w:space="0" w:color="auto"/>
        <w:right w:val="none" w:sz="0" w:space="0" w:color="auto"/>
      </w:divBdr>
    </w:div>
    <w:div w:id="1012797471">
      <w:bodyDiv w:val="1"/>
      <w:marLeft w:val="0"/>
      <w:marRight w:val="0"/>
      <w:marTop w:val="0"/>
      <w:marBottom w:val="0"/>
      <w:divBdr>
        <w:top w:val="none" w:sz="0" w:space="0" w:color="auto"/>
        <w:left w:val="none" w:sz="0" w:space="0" w:color="auto"/>
        <w:bottom w:val="none" w:sz="0" w:space="0" w:color="auto"/>
        <w:right w:val="none" w:sz="0" w:space="0" w:color="auto"/>
      </w:divBdr>
    </w:div>
    <w:div w:id="1020468537">
      <w:bodyDiv w:val="1"/>
      <w:marLeft w:val="0"/>
      <w:marRight w:val="0"/>
      <w:marTop w:val="0"/>
      <w:marBottom w:val="0"/>
      <w:divBdr>
        <w:top w:val="none" w:sz="0" w:space="0" w:color="auto"/>
        <w:left w:val="none" w:sz="0" w:space="0" w:color="auto"/>
        <w:bottom w:val="none" w:sz="0" w:space="0" w:color="auto"/>
        <w:right w:val="none" w:sz="0" w:space="0" w:color="auto"/>
      </w:divBdr>
    </w:div>
    <w:div w:id="1078403924">
      <w:bodyDiv w:val="1"/>
      <w:marLeft w:val="0"/>
      <w:marRight w:val="0"/>
      <w:marTop w:val="0"/>
      <w:marBottom w:val="0"/>
      <w:divBdr>
        <w:top w:val="none" w:sz="0" w:space="0" w:color="auto"/>
        <w:left w:val="none" w:sz="0" w:space="0" w:color="auto"/>
        <w:bottom w:val="none" w:sz="0" w:space="0" w:color="auto"/>
        <w:right w:val="none" w:sz="0" w:space="0" w:color="auto"/>
      </w:divBdr>
    </w:div>
    <w:div w:id="1102842026">
      <w:bodyDiv w:val="1"/>
      <w:marLeft w:val="0"/>
      <w:marRight w:val="0"/>
      <w:marTop w:val="0"/>
      <w:marBottom w:val="0"/>
      <w:divBdr>
        <w:top w:val="none" w:sz="0" w:space="0" w:color="auto"/>
        <w:left w:val="none" w:sz="0" w:space="0" w:color="auto"/>
        <w:bottom w:val="none" w:sz="0" w:space="0" w:color="auto"/>
        <w:right w:val="none" w:sz="0" w:space="0" w:color="auto"/>
      </w:divBdr>
    </w:div>
    <w:div w:id="1105491898">
      <w:bodyDiv w:val="1"/>
      <w:marLeft w:val="0"/>
      <w:marRight w:val="0"/>
      <w:marTop w:val="0"/>
      <w:marBottom w:val="0"/>
      <w:divBdr>
        <w:top w:val="none" w:sz="0" w:space="0" w:color="auto"/>
        <w:left w:val="none" w:sz="0" w:space="0" w:color="auto"/>
        <w:bottom w:val="none" w:sz="0" w:space="0" w:color="auto"/>
        <w:right w:val="none" w:sz="0" w:space="0" w:color="auto"/>
      </w:divBdr>
    </w:div>
    <w:div w:id="1115096973">
      <w:bodyDiv w:val="1"/>
      <w:marLeft w:val="0"/>
      <w:marRight w:val="0"/>
      <w:marTop w:val="0"/>
      <w:marBottom w:val="0"/>
      <w:divBdr>
        <w:top w:val="none" w:sz="0" w:space="0" w:color="auto"/>
        <w:left w:val="none" w:sz="0" w:space="0" w:color="auto"/>
        <w:bottom w:val="none" w:sz="0" w:space="0" w:color="auto"/>
        <w:right w:val="none" w:sz="0" w:space="0" w:color="auto"/>
      </w:divBdr>
    </w:div>
    <w:div w:id="1171872537">
      <w:bodyDiv w:val="1"/>
      <w:marLeft w:val="0"/>
      <w:marRight w:val="0"/>
      <w:marTop w:val="0"/>
      <w:marBottom w:val="0"/>
      <w:divBdr>
        <w:top w:val="none" w:sz="0" w:space="0" w:color="auto"/>
        <w:left w:val="none" w:sz="0" w:space="0" w:color="auto"/>
        <w:bottom w:val="none" w:sz="0" w:space="0" w:color="auto"/>
        <w:right w:val="none" w:sz="0" w:space="0" w:color="auto"/>
      </w:divBdr>
    </w:div>
    <w:div w:id="1172641381">
      <w:bodyDiv w:val="1"/>
      <w:marLeft w:val="0"/>
      <w:marRight w:val="0"/>
      <w:marTop w:val="0"/>
      <w:marBottom w:val="0"/>
      <w:divBdr>
        <w:top w:val="none" w:sz="0" w:space="0" w:color="auto"/>
        <w:left w:val="none" w:sz="0" w:space="0" w:color="auto"/>
        <w:bottom w:val="none" w:sz="0" w:space="0" w:color="auto"/>
        <w:right w:val="none" w:sz="0" w:space="0" w:color="auto"/>
      </w:divBdr>
    </w:div>
    <w:div w:id="1186334374">
      <w:bodyDiv w:val="1"/>
      <w:marLeft w:val="0"/>
      <w:marRight w:val="0"/>
      <w:marTop w:val="0"/>
      <w:marBottom w:val="0"/>
      <w:divBdr>
        <w:top w:val="none" w:sz="0" w:space="0" w:color="auto"/>
        <w:left w:val="none" w:sz="0" w:space="0" w:color="auto"/>
        <w:bottom w:val="none" w:sz="0" w:space="0" w:color="auto"/>
        <w:right w:val="none" w:sz="0" w:space="0" w:color="auto"/>
      </w:divBdr>
    </w:div>
    <w:div w:id="1188635435">
      <w:bodyDiv w:val="1"/>
      <w:marLeft w:val="0"/>
      <w:marRight w:val="0"/>
      <w:marTop w:val="0"/>
      <w:marBottom w:val="0"/>
      <w:divBdr>
        <w:top w:val="none" w:sz="0" w:space="0" w:color="auto"/>
        <w:left w:val="none" w:sz="0" w:space="0" w:color="auto"/>
        <w:bottom w:val="none" w:sz="0" w:space="0" w:color="auto"/>
        <w:right w:val="none" w:sz="0" w:space="0" w:color="auto"/>
      </w:divBdr>
    </w:div>
    <w:div w:id="1208033436">
      <w:bodyDiv w:val="1"/>
      <w:marLeft w:val="0"/>
      <w:marRight w:val="0"/>
      <w:marTop w:val="0"/>
      <w:marBottom w:val="0"/>
      <w:divBdr>
        <w:top w:val="none" w:sz="0" w:space="0" w:color="auto"/>
        <w:left w:val="none" w:sz="0" w:space="0" w:color="auto"/>
        <w:bottom w:val="none" w:sz="0" w:space="0" w:color="auto"/>
        <w:right w:val="none" w:sz="0" w:space="0" w:color="auto"/>
      </w:divBdr>
      <w:divsChild>
        <w:div w:id="518398610">
          <w:marLeft w:val="418"/>
          <w:marRight w:val="0"/>
          <w:marTop w:val="60"/>
          <w:marBottom w:val="0"/>
          <w:divBdr>
            <w:top w:val="none" w:sz="0" w:space="0" w:color="auto"/>
            <w:left w:val="none" w:sz="0" w:space="0" w:color="auto"/>
            <w:bottom w:val="none" w:sz="0" w:space="0" w:color="auto"/>
            <w:right w:val="none" w:sz="0" w:space="0" w:color="auto"/>
          </w:divBdr>
        </w:div>
        <w:div w:id="562835805">
          <w:marLeft w:val="418"/>
          <w:marRight w:val="0"/>
          <w:marTop w:val="60"/>
          <w:marBottom w:val="0"/>
          <w:divBdr>
            <w:top w:val="none" w:sz="0" w:space="0" w:color="auto"/>
            <w:left w:val="none" w:sz="0" w:space="0" w:color="auto"/>
            <w:bottom w:val="none" w:sz="0" w:space="0" w:color="auto"/>
            <w:right w:val="none" w:sz="0" w:space="0" w:color="auto"/>
          </w:divBdr>
        </w:div>
        <w:div w:id="642008528">
          <w:marLeft w:val="418"/>
          <w:marRight w:val="0"/>
          <w:marTop w:val="60"/>
          <w:marBottom w:val="0"/>
          <w:divBdr>
            <w:top w:val="none" w:sz="0" w:space="0" w:color="auto"/>
            <w:left w:val="none" w:sz="0" w:space="0" w:color="auto"/>
            <w:bottom w:val="none" w:sz="0" w:space="0" w:color="auto"/>
            <w:right w:val="none" w:sz="0" w:space="0" w:color="auto"/>
          </w:divBdr>
        </w:div>
        <w:div w:id="1090157836">
          <w:marLeft w:val="418"/>
          <w:marRight w:val="0"/>
          <w:marTop w:val="60"/>
          <w:marBottom w:val="0"/>
          <w:divBdr>
            <w:top w:val="none" w:sz="0" w:space="0" w:color="auto"/>
            <w:left w:val="none" w:sz="0" w:space="0" w:color="auto"/>
            <w:bottom w:val="none" w:sz="0" w:space="0" w:color="auto"/>
            <w:right w:val="none" w:sz="0" w:space="0" w:color="auto"/>
          </w:divBdr>
        </w:div>
        <w:div w:id="1345593723">
          <w:marLeft w:val="418"/>
          <w:marRight w:val="0"/>
          <w:marTop w:val="60"/>
          <w:marBottom w:val="0"/>
          <w:divBdr>
            <w:top w:val="none" w:sz="0" w:space="0" w:color="auto"/>
            <w:left w:val="none" w:sz="0" w:space="0" w:color="auto"/>
            <w:bottom w:val="none" w:sz="0" w:space="0" w:color="auto"/>
            <w:right w:val="none" w:sz="0" w:space="0" w:color="auto"/>
          </w:divBdr>
        </w:div>
        <w:div w:id="1699314635">
          <w:marLeft w:val="418"/>
          <w:marRight w:val="0"/>
          <w:marTop w:val="60"/>
          <w:marBottom w:val="0"/>
          <w:divBdr>
            <w:top w:val="none" w:sz="0" w:space="0" w:color="auto"/>
            <w:left w:val="none" w:sz="0" w:space="0" w:color="auto"/>
            <w:bottom w:val="none" w:sz="0" w:space="0" w:color="auto"/>
            <w:right w:val="none" w:sz="0" w:space="0" w:color="auto"/>
          </w:divBdr>
        </w:div>
        <w:div w:id="1701512303">
          <w:marLeft w:val="202"/>
          <w:marRight w:val="0"/>
          <w:marTop w:val="60"/>
          <w:marBottom w:val="0"/>
          <w:divBdr>
            <w:top w:val="none" w:sz="0" w:space="0" w:color="auto"/>
            <w:left w:val="none" w:sz="0" w:space="0" w:color="auto"/>
            <w:bottom w:val="none" w:sz="0" w:space="0" w:color="auto"/>
            <w:right w:val="none" w:sz="0" w:space="0" w:color="auto"/>
          </w:divBdr>
        </w:div>
        <w:div w:id="1829587257">
          <w:marLeft w:val="418"/>
          <w:marRight w:val="0"/>
          <w:marTop w:val="60"/>
          <w:marBottom w:val="0"/>
          <w:divBdr>
            <w:top w:val="none" w:sz="0" w:space="0" w:color="auto"/>
            <w:left w:val="none" w:sz="0" w:space="0" w:color="auto"/>
            <w:bottom w:val="none" w:sz="0" w:space="0" w:color="auto"/>
            <w:right w:val="none" w:sz="0" w:space="0" w:color="auto"/>
          </w:divBdr>
        </w:div>
        <w:div w:id="1925138591">
          <w:marLeft w:val="418"/>
          <w:marRight w:val="0"/>
          <w:marTop w:val="60"/>
          <w:marBottom w:val="0"/>
          <w:divBdr>
            <w:top w:val="none" w:sz="0" w:space="0" w:color="auto"/>
            <w:left w:val="none" w:sz="0" w:space="0" w:color="auto"/>
            <w:bottom w:val="none" w:sz="0" w:space="0" w:color="auto"/>
            <w:right w:val="none" w:sz="0" w:space="0" w:color="auto"/>
          </w:divBdr>
        </w:div>
      </w:divsChild>
    </w:div>
    <w:div w:id="1222905326">
      <w:bodyDiv w:val="1"/>
      <w:marLeft w:val="0"/>
      <w:marRight w:val="0"/>
      <w:marTop w:val="0"/>
      <w:marBottom w:val="0"/>
      <w:divBdr>
        <w:top w:val="none" w:sz="0" w:space="0" w:color="auto"/>
        <w:left w:val="none" w:sz="0" w:space="0" w:color="auto"/>
        <w:bottom w:val="none" w:sz="0" w:space="0" w:color="auto"/>
        <w:right w:val="none" w:sz="0" w:space="0" w:color="auto"/>
      </w:divBdr>
    </w:div>
    <w:div w:id="1296177973">
      <w:bodyDiv w:val="1"/>
      <w:marLeft w:val="0"/>
      <w:marRight w:val="0"/>
      <w:marTop w:val="0"/>
      <w:marBottom w:val="0"/>
      <w:divBdr>
        <w:top w:val="none" w:sz="0" w:space="0" w:color="auto"/>
        <w:left w:val="none" w:sz="0" w:space="0" w:color="auto"/>
        <w:bottom w:val="none" w:sz="0" w:space="0" w:color="auto"/>
        <w:right w:val="none" w:sz="0" w:space="0" w:color="auto"/>
      </w:divBdr>
    </w:div>
    <w:div w:id="1306206861">
      <w:bodyDiv w:val="1"/>
      <w:marLeft w:val="0"/>
      <w:marRight w:val="0"/>
      <w:marTop w:val="0"/>
      <w:marBottom w:val="0"/>
      <w:divBdr>
        <w:top w:val="none" w:sz="0" w:space="0" w:color="auto"/>
        <w:left w:val="none" w:sz="0" w:space="0" w:color="auto"/>
        <w:bottom w:val="none" w:sz="0" w:space="0" w:color="auto"/>
        <w:right w:val="none" w:sz="0" w:space="0" w:color="auto"/>
      </w:divBdr>
    </w:div>
    <w:div w:id="1315451634">
      <w:bodyDiv w:val="1"/>
      <w:marLeft w:val="0"/>
      <w:marRight w:val="0"/>
      <w:marTop w:val="0"/>
      <w:marBottom w:val="0"/>
      <w:divBdr>
        <w:top w:val="none" w:sz="0" w:space="0" w:color="auto"/>
        <w:left w:val="none" w:sz="0" w:space="0" w:color="auto"/>
        <w:bottom w:val="none" w:sz="0" w:space="0" w:color="auto"/>
        <w:right w:val="none" w:sz="0" w:space="0" w:color="auto"/>
      </w:divBdr>
      <w:divsChild>
        <w:div w:id="667755938">
          <w:marLeft w:val="274"/>
          <w:marRight w:val="0"/>
          <w:marTop w:val="0"/>
          <w:marBottom w:val="0"/>
          <w:divBdr>
            <w:top w:val="none" w:sz="0" w:space="0" w:color="auto"/>
            <w:left w:val="none" w:sz="0" w:space="0" w:color="auto"/>
            <w:bottom w:val="none" w:sz="0" w:space="0" w:color="auto"/>
            <w:right w:val="none" w:sz="0" w:space="0" w:color="auto"/>
          </w:divBdr>
        </w:div>
        <w:div w:id="1056705267">
          <w:marLeft w:val="274"/>
          <w:marRight w:val="0"/>
          <w:marTop w:val="0"/>
          <w:marBottom w:val="0"/>
          <w:divBdr>
            <w:top w:val="none" w:sz="0" w:space="0" w:color="auto"/>
            <w:left w:val="none" w:sz="0" w:space="0" w:color="auto"/>
            <w:bottom w:val="none" w:sz="0" w:space="0" w:color="auto"/>
            <w:right w:val="none" w:sz="0" w:space="0" w:color="auto"/>
          </w:divBdr>
        </w:div>
      </w:divsChild>
    </w:div>
    <w:div w:id="1334649841">
      <w:bodyDiv w:val="1"/>
      <w:marLeft w:val="0"/>
      <w:marRight w:val="0"/>
      <w:marTop w:val="0"/>
      <w:marBottom w:val="0"/>
      <w:divBdr>
        <w:top w:val="none" w:sz="0" w:space="0" w:color="auto"/>
        <w:left w:val="none" w:sz="0" w:space="0" w:color="auto"/>
        <w:bottom w:val="none" w:sz="0" w:space="0" w:color="auto"/>
        <w:right w:val="none" w:sz="0" w:space="0" w:color="auto"/>
      </w:divBdr>
    </w:div>
    <w:div w:id="1355111130">
      <w:bodyDiv w:val="1"/>
      <w:marLeft w:val="0"/>
      <w:marRight w:val="0"/>
      <w:marTop w:val="0"/>
      <w:marBottom w:val="0"/>
      <w:divBdr>
        <w:top w:val="none" w:sz="0" w:space="0" w:color="auto"/>
        <w:left w:val="none" w:sz="0" w:space="0" w:color="auto"/>
        <w:bottom w:val="none" w:sz="0" w:space="0" w:color="auto"/>
        <w:right w:val="none" w:sz="0" w:space="0" w:color="auto"/>
      </w:divBdr>
    </w:div>
    <w:div w:id="1381318601">
      <w:bodyDiv w:val="1"/>
      <w:marLeft w:val="0"/>
      <w:marRight w:val="0"/>
      <w:marTop w:val="0"/>
      <w:marBottom w:val="0"/>
      <w:divBdr>
        <w:top w:val="none" w:sz="0" w:space="0" w:color="auto"/>
        <w:left w:val="none" w:sz="0" w:space="0" w:color="auto"/>
        <w:bottom w:val="none" w:sz="0" w:space="0" w:color="auto"/>
        <w:right w:val="none" w:sz="0" w:space="0" w:color="auto"/>
      </w:divBdr>
      <w:divsChild>
        <w:div w:id="486475709">
          <w:marLeft w:val="0"/>
          <w:marRight w:val="0"/>
          <w:marTop w:val="0"/>
          <w:marBottom w:val="0"/>
          <w:divBdr>
            <w:top w:val="none" w:sz="0" w:space="0" w:color="auto"/>
            <w:left w:val="none" w:sz="0" w:space="0" w:color="auto"/>
            <w:bottom w:val="none" w:sz="0" w:space="0" w:color="auto"/>
            <w:right w:val="none" w:sz="0" w:space="0" w:color="auto"/>
          </w:divBdr>
        </w:div>
        <w:div w:id="2057191763">
          <w:marLeft w:val="0"/>
          <w:marRight w:val="0"/>
          <w:marTop w:val="0"/>
          <w:marBottom w:val="0"/>
          <w:divBdr>
            <w:top w:val="none" w:sz="0" w:space="0" w:color="auto"/>
            <w:left w:val="none" w:sz="0" w:space="0" w:color="auto"/>
            <w:bottom w:val="none" w:sz="0" w:space="0" w:color="auto"/>
            <w:right w:val="none" w:sz="0" w:space="0" w:color="auto"/>
          </w:divBdr>
        </w:div>
      </w:divsChild>
    </w:div>
    <w:div w:id="1395350674">
      <w:bodyDiv w:val="1"/>
      <w:marLeft w:val="0"/>
      <w:marRight w:val="0"/>
      <w:marTop w:val="0"/>
      <w:marBottom w:val="0"/>
      <w:divBdr>
        <w:top w:val="none" w:sz="0" w:space="0" w:color="auto"/>
        <w:left w:val="none" w:sz="0" w:space="0" w:color="auto"/>
        <w:bottom w:val="none" w:sz="0" w:space="0" w:color="auto"/>
        <w:right w:val="none" w:sz="0" w:space="0" w:color="auto"/>
      </w:divBdr>
    </w:div>
    <w:div w:id="1404984262">
      <w:bodyDiv w:val="1"/>
      <w:marLeft w:val="0"/>
      <w:marRight w:val="0"/>
      <w:marTop w:val="0"/>
      <w:marBottom w:val="0"/>
      <w:divBdr>
        <w:top w:val="none" w:sz="0" w:space="0" w:color="auto"/>
        <w:left w:val="none" w:sz="0" w:space="0" w:color="auto"/>
        <w:bottom w:val="none" w:sz="0" w:space="0" w:color="auto"/>
        <w:right w:val="none" w:sz="0" w:space="0" w:color="auto"/>
      </w:divBdr>
      <w:divsChild>
        <w:div w:id="509561811">
          <w:marLeft w:val="0"/>
          <w:marRight w:val="0"/>
          <w:marTop w:val="0"/>
          <w:marBottom w:val="0"/>
          <w:divBdr>
            <w:top w:val="none" w:sz="0" w:space="0" w:color="auto"/>
            <w:left w:val="none" w:sz="0" w:space="0" w:color="auto"/>
            <w:bottom w:val="none" w:sz="0" w:space="0" w:color="auto"/>
            <w:right w:val="none" w:sz="0" w:space="0" w:color="auto"/>
          </w:divBdr>
        </w:div>
        <w:div w:id="2128768557">
          <w:marLeft w:val="0"/>
          <w:marRight w:val="0"/>
          <w:marTop w:val="0"/>
          <w:marBottom w:val="0"/>
          <w:divBdr>
            <w:top w:val="none" w:sz="0" w:space="0" w:color="auto"/>
            <w:left w:val="none" w:sz="0" w:space="0" w:color="auto"/>
            <w:bottom w:val="none" w:sz="0" w:space="0" w:color="auto"/>
            <w:right w:val="none" w:sz="0" w:space="0" w:color="auto"/>
          </w:divBdr>
        </w:div>
      </w:divsChild>
    </w:div>
    <w:div w:id="1418088273">
      <w:bodyDiv w:val="1"/>
      <w:marLeft w:val="0"/>
      <w:marRight w:val="0"/>
      <w:marTop w:val="0"/>
      <w:marBottom w:val="0"/>
      <w:divBdr>
        <w:top w:val="none" w:sz="0" w:space="0" w:color="auto"/>
        <w:left w:val="none" w:sz="0" w:space="0" w:color="auto"/>
        <w:bottom w:val="none" w:sz="0" w:space="0" w:color="auto"/>
        <w:right w:val="none" w:sz="0" w:space="0" w:color="auto"/>
      </w:divBdr>
    </w:div>
    <w:div w:id="1424840357">
      <w:bodyDiv w:val="1"/>
      <w:marLeft w:val="0"/>
      <w:marRight w:val="0"/>
      <w:marTop w:val="0"/>
      <w:marBottom w:val="0"/>
      <w:divBdr>
        <w:top w:val="none" w:sz="0" w:space="0" w:color="auto"/>
        <w:left w:val="none" w:sz="0" w:space="0" w:color="auto"/>
        <w:bottom w:val="none" w:sz="0" w:space="0" w:color="auto"/>
        <w:right w:val="none" w:sz="0" w:space="0" w:color="auto"/>
      </w:divBdr>
    </w:div>
    <w:div w:id="1448891187">
      <w:bodyDiv w:val="1"/>
      <w:marLeft w:val="0"/>
      <w:marRight w:val="0"/>
      <w:marTop w:val="0"/>
      <w:marBottom w:val="0"/>
      <w:divBdr>
        <w:top w:val="none" w:sz="0" w:space="0" w:color="auto"/>
        <w:left w:val="none" w:sz="0" w:space="0" w:color="auto"/>
        <w:bottom w:val="none" w:sz="0" w:space="0" w:color="auto"/>
        <w:right w:val="none" w:sz="0" w:space="0" w:color="auto"/>
      </w:divBdr>
    </w:div>
    <w:div w:id="1464231239">
      <w:bodyDiv w:val="1"/>
      <w:marLeft w:val="0"/>
      <w:marRight w:val="0"/>
      <w:marTop w:val="0"/>
      <w:marBottom w:val="0"/>
      <w:divBdr>
        <w:top w:val="none" w:sz="0" w:space="0" w:color="auto"/>
        <w:left w:val="none" w:sz="0" w:space="0" w:color="auto"/>
        <w:bottom w:val="none" w:sz="0" w:space="0" w:color="auto"/>
        <w:right w:val="none" w:sz="0" w:space="0" w:color="auto"/>
      </w:divBdr>
    </w:div>
    <w:div w:id="1521701448">
      <w:bodyDiv w:val="1"/>
      <w:marLeft w:val="0"/>
      <w:marRight w:val="0"/>
      <w:marTop w:val="0"/>
      <w:marBottom w:val="0"/>
      <w:divBdr>
        <w:top w:val="none" w:sz="0" w:space="0" w:color="auto"/>
        <w:left w:val="none" w:sz="0" w:space="0" w:color="auto"/>
        <w:bottom w:val="none" w:sz="0" w:space="0" w:color="auto"/>
        <w:right w:val="none" w:sz="0" w:space="0" w:color="auto"/>
      </w:divBdr>
    </w:div>
    <w:div w:id="1526138759">
      <w:bodyDiv w:val="1"/>
      <w:marLeft w:val="0"/>
      <w:marRight w:val="0"/>
      <w:marTop w:val="0"/>
      <w:marBottom w:val="0"/>
      <w:divBdr>
        <w:top w:val="none" w:sz="0" w:space="0" w:color="auto"/>
        <w:left w:val="none" w:sz="0" w:space="0" w:color="auto"/>
        <w:bottom w:val="none" w:sz="0" w:space="0" w:color="auto"/>
        <w:right w:val="none" w:sz="0" w:space="0" w:color="auto"/>
      </w:divBdr>
      <w:divsChild>
        <w:div w:id="1755974924">
          <w:marLeft w:val="0"/>
          <w:marRight w:val="0"/>
          <w:marTop w:val="0"/>
          <w:marBottom w:val="0"/>
          <w:divBdr>
            <w:top w:val="none" w:sz="0" w:space="0" w:color="auto"/>
            <w:left w:val="none" w:sz="0" w:space="0" w:color="auto"/>
            <w:bottom w:val="none" w:sz="0" w:space="0" w:color="auto"/>
            <w:right w:val="none" w:sz="0" w:space="0" w:color="auto"/>
          </w:divBdr>
        </w:div>
      </w:divsChild>
    </w:div>
    <w:div w:id="1526476421">
      <w:bodyDiv w:val="1"/>
      <w:marLeft w:val="0"/>
      <w:marRight w:val="0"/>
      <w:marTop w:val="0"/>
      <w:marBottom w:val="0"/>
      <w:divBdr>
        <w:top w:val="none" w:sz="0" w:space="0" w:color="auto"/>
        <w:left w:val="none" w:sz="0" w:space="0" w:color="auto"/>
        <w:bottom w:val="none" w:sz="0" w:space="0" w:color="auto"/>
        <w:right w:val="none" w:sz="0" w:space="0" w:color="auto"/>
      </w:divBdr>
    </w:div>
    <w:div w:id="1543319517">
      <w:bodyDiv w:val="1"/>
      <w:marLeft w:val="0"/>
      <w:marRight w:val="0"/>
      <w:marTop w:val="0"/>
      <w:marBottom w:val="0"/>
      <w:divBdr>
        <w:top w:val="none" w:sz="0" w:space="0" w:color="auto"/>
        <w:left w:val="none" w:sz="0" w:space="0" w:color="auto"/>
        <w:bottom w:val="none" w:sz="0" w:space="0" w:color="auto"/>
        <w:right w:val="none" w:sz="0" w:space="0" w:color="auto"/>
      </w:divBdr>
    </w:div>
    <w:div w:id="1557818576">
      <w:bodyDiv w:val="1"/>
      <w:marLeft w:val="0"/>
      <w:marRight w:val="0"/>
      <w:marTop w:val="0"/>
      <w:marBottom w:val="0"/>
      <w:divBdr>
        <w:top w:val="none" w:sz="0" w:space="0" w:color="auto"/>
        <w:left w:val="none" w:sz="0" w:space="0" w:color="auto"/>
        <w:bottom w:val="none" w:sz="0" w:space="0" w:color="auto"/>
        <w:right w:val="none" w:sz="0" w:space="0" w:color="auto"/>
      </w:divBdr>
    </w:div>
    <w:div w:id="1566643061">
      <w:bodyDiv w:val="1"/>
      <w:marLeft w:val="0"/>
      <w:marRight w:val="0"/>
      <w:marTop w:val="0"/>
      <w:marBottom w:val="0"/>
      <w:divBdr>
        <w:top w:val="none" w:sz="0" w:space="0" w:color="auto"/>
        <w:left w:val="none" w:sz="0" w:space="0" w:color="auto"/>
        <w:bottom w:val="none" w:sz="0" w:space="0" w:color="auto"/>
        <w:right w:val="none" w:sz="0" w:space="0" w:color="auto"/>
      </w:divBdr>
    </w:div>
    <w:div w:id="1574388243">
      <w:bodyDiv w:val="1"/>
      <w:marLeft w:val="0"/>
      <w:marRight w:val="0"/>
      <w:marTop w:val="0"/>
      <w:marBottom w:val="0"/>
      <w:divBdr>
        <w:top w:val="none" w:sz="0" w:space="0" w:color="auto"/>
        <w:left w:val="none" w:sz="0" w:space="0" w:color="auto"/>
        <w:bottom w:val="none" w:sz="0" w:space="0" w:color="auto"/>
        <w:right w:val="none" w:sz="0" w:space="0" w:color="auto"/>
      </w:divBdr>
    </w:div>
    <w:div w:id="1603877280">
      <w:bodyDiv w:val="1"/>
      <w:marLeft w:val="0"/>
      <w:marRight w:val="0"/>
      <w:marTop w:val="0"/>
      <w:marBottom w:val="0"/>
      <w:divBdr>
        <w:top w:val="none" w:sz="0" w:space="0" w:color="auto"/>
        <w:left w:val="none" w:sz="0" w:space="0" w:color="auto"/>
        <w:bottom w:val="none" w:sz="0" w:space="0" w:color="auto"/>
        <w:right w:val="none" w:sz="0" w:space="0" w:color="auto"/>
      </w:divBdr>
      <w:divsChild>
        <w:div w:id="108478811">
          <w:marLeft w:val="360"/>
          <w:marRight w:val="0"/>
          <w:marTop w:val="58"/>
          <w:marBottom w:val="0"/>
          <w:divBdr>
            <w:top w:val="none" w:sz="0" w:space="0" w:color="auto"/>
            <w:left w:val="none" w:sz="0" w:space="0" w:color="auto"/>
            <w:bottom w:val="none" w:sz="0" w:space="0" w:color="auto"/>
            <w:right w:val="none" w:sz="0" w:space="0" w:color="auto"/>
          </w:divBdr>
        </w:div>
        <w:div w:id="704405873">
          <w:marLeft w:val="360"/>
          <w:marRight w:val="0"/>
          <w:marTop w:val="58"/>
          <w:marBottom w:val="0"/>
          <w:divBdr>
            <w:top w:val="none" w:sz="0" w:space="0" w:color="auto"/>
            <w:left w:val="none" w:sz="0" w:space="0" w:color="auto"/>
            <w:bottom w:val="none" w:sz="0" w:space="0" w:color="auto"/>
            <w:right w:val="none" w:sz="0" w:space="0" w:color="auto"/>
          </w:divBdr>
        </w:div>
        <w:div w:id="1227492977">
          <w:marLeft w:val="360"/>
          <w:marRight w:val="0"/>
          <w:marTop w:val="58"/>
          <w:marBottom w:val="0"/>
          <w:divBdr>
            <w:top w:val="none" w:sz="0" w:space="0" w:color="auto"/>
            <w:left w:val="none" w:sz="0" w:space="0" w:color="auto"/>
            <w:bottom w:val="none" w:sz="0" w:space="0" w:color="auto"/>
            <w:right w:val="none" w:sz="0" w:space="0" w:color="auto"/>
          </w:divBdr>
        </w:div>
      </w:divsChild>
    </w:div>
    <w:div w:id="1612779086">
      <w:bodyDiv w:val="1"/>
      <w:marLeft w:val="0"/>
      <w:marRight w:val="0"/>
      <w:marTop w:val="0"/>
      <w:marBottom w:val="0"/>
      <w:divBdr>
        <w:top w:val="none" w:sz="0" w:space="0" w:color="auto"/>
        <w:left w:val="none" w:sz="0" w:space="0" w:color="auto"/>
        <w:bottom w:val="none" w:sz="0" w:space="0" w:color="auto"/>
        <w:right w:val="none" w:sz="0" w:space="0" w:color="auto"/>
      </w:divBdr>
      <w:divsChild>
        <w:div w:id="41370562">
          <w:marLeft w:val="1267"/>
          <w:marRight w:val="0"/>
          <w:marTop w:val="200"/>
          <w:marBottom w:val="0"/>
          <w:divBdr>
            <w:top w:val="none" w:sz="0" w:space="0" w:color="auto"/>
            <w:left w:val="none" w:sz="0" w:space="0" w:color="auto"/>
            <w:bottom w:val="none" w:sz="0" w:space="0" w:color="auto"/>
            <w:right w:val="none" w:sz="0" w:space="0" w:color="auto"/>
          </w:divBdr>
        </w:div>
        <w:div w:id="228616784">
          <w:marLeft w:val="1267"/>
          <w:marRight w:val="0"/>
          <w:marTop w:val="200"/>
          <w:marBottom w:val="0"/>
          <w:divBdr>
            <w:top w:val="none" w:sz="0" w:space="0" w:color="auto"/>
            <w:left w:val="none" w:sz="0" w:space="0" w:color="auto"/>
            <w:bottom w:val="none" w:sz="0" w:space="0" w:color="auto"/>
            <w:right w:val="none" w:sz="0" w:space="0" w:color="auto"/>
          </w:divBdr>
        </w:div>
        <w:div w:id="603147871">
          <w:marLeft w:val="1267"/>
          <w:marRight w:val="0"/>
          <w:marTop w:val="200"/>
          <w:marBottom w:val="0"/>
          <w:divBdr>
            <w:top w:val="none" w:sz="0" w:space="0" w:color="auto"/>
            <w:left w:val="none" w:sz="0" w:space="0" w:color="auto"/>
            <w:bottom w:val="none" w:sz="0" w:space="0" w:color="auto"/>
            <w:right w:val="none" w:sz="0" w:space="0" w:color="auto"/>
          </w:divBdr>
        </w:div>
        <w:div w:id="637684523">
          <w:marLeft w:val="1267"/>
          <w:marRight w:val="0"/>
          <w:marTop w:val="200"/>
          <w:marBottom w:val="0"/>
          <w:divBdr>
            <w:top w:val="none" w:sz="0" w:space="0" w:color="auto"/>
            <w:left w:val="none" w:sz="0" w:space="0" w:color="auto"/>
            <w:bottom w:val="none" w:sz="0" w:space="0" w:color="auto"/>
            <w:right w:val="none" w:sz="0" w:space="0" w:color="auto"/>
          </w:divBdr>
        </w:div>
        <w:div w:id="1321076071">
          <w:marLeft w:val="1267"/>
          <w:marRight w:val="0"/>
          <w:marTop w:val="200"/>
          <w:marBottom w:val="0"/>
          <w:divBdr>
            <w:top w:val="none" w:sz="0" w:space="0" w:color="auto"/>
            <w:left w:val="none" w:sz="0" w:space="0" w:color="auto"/>
            <w:bottom w:val="none" w:sz="0" w:space="0" w:color="auto"/>
            <w:right w:val="none" w:sz="0" w:space="0" w:color="auto"/>
          </w:divBdr>
        </w:div>
        <w:div w:id="1766682287">
          <w:marLeft w:val="1267"/>
          <w:marRight w:val="0"/>
          <w:marTop w:val="200"/>
          <w:marBottom w:val="0"/>
          <w:divBdr>
            <w:top w:val="none" w:sz="0" w:space="0" w:color="auto"/>
            <w:left w:val="none" w:sz="0" w:space="0" w:color="auto"/>
            <w:bottom w:val="none" w:sz="0" w:space="0" w:color="auto"/>
            <w:right w:val="none" w:sz="0" w:space="0" w:color="auto"/>
          </w:divBdr>
        </w:div>
        <w:div w:id="1822385235">
          <w:marLeft w:val="1267"/>
          <w:marRight w:val="0"/>
          <w:marTop w:val="200"/>
          <w:marBottom w:val="0"/>
          <w:divBdr>
            <w:top w:val="none" w:sz="0" w:space="0" w:color="auto"/>
            <w:left w:val="none" w:sz="0" w:space="0" w:color="auto"/>
            <w:bottom w:val="none" w:sz="0" w:space="0" w:color="auto"/>
            <w:right w:val="none" w:sz="0" w:space="0" w:color="auto"/>
          </w:divBdr>
        </w:div>
      </w:divsChild>
    </w:div>
    <w:div w:id="1615360890">
      <w:bodyDiv w:val="1"/>
      <w:marLeft w:val="0"/>
      <w:marRight w:val="0"/>
      <w:marTop w:val="0"/>
      <w:marBottom w:val="0"/>
      <w:divBdr>
        <w:top w:val="none" w:sz="0" w:space="0" w:color="auto"/>
        <w:left w:val="none" w:sz="0" w:space="0" w:color="auto"/>
        <w:bottom w:val="none" w:sz="0" w:space="0" w:color="auto"/>
        <w:right w:val="none" w:sz="0" w:space="0" w:color="auto"/>
      </w:divBdr>
    </w:div>
    <w:div w:id="1657151361">
      <w:bodyDiv w:val="1"/>
      <w:marLeft w:val="0"/>
      <w:marRight w:val="0"/>
      <w:marTop w:val="0"/>
      <w:marBottom w:val="0"/>
      <w:divBdr>
        <w:top w:val="none" w:sz="0" w:space="0" w:color="auto"/>
        <w:left w:val="none" w:sz="0" w:space="0" w:color="auto"/>
        <w:bottom w:val="none" w:sz="0" w:space="0" w:color="auto"/>
        <w:right w:val="none" w:sz="0" w:space="0" w:color="auto"/>
      </w:divBdr>
      <w:divsChild>
        <w:div w:id="1142186737">
          <w:marLeft w:val="0"/>
          <w:marRight w:val="0"/>
          <w:marTop w:val="0"/>
          <w:marBottom w:val="0"/>
          <w:divBdr>
            <w:top w:val="none" w:sz="0" w:space="0" w:color="auto"/>
            <w:left w:val="none" w:sz="0" w:space="0" w:color="auto"/>
            <w:bottom w:val="none" w:sz="0" w:space="0" w:color="auto"/>
            <w:right w:val="none" w:sz="0" w:space="0" w:color="auto"/>
          </w:divBdr>
          <w:divsChild>
            <w:div w:id="270161914">
              <w:marLeft w:val="0"/>
              <w:marRight w:val="0"/>
              <w:marTop w:val="0"/>
              <w:marBottom w:val="0"/>
              <w:divBdr>
                <w:top w:val="none" w:sz="0" w:space="0" w:color="auto"/>
                <w:left w:val="none" w:sz="0" w:space="0" w:color="auto"/>
                <w:bottom w:val="none" w:sz="0" w:space="0" w:color="auto"/>
                <w:right w:val="none" w:sz="0" w:space="0" w:color="auto"/>
              </w:divBdr>
              <w:divsChild>
                <w:div w:id="91686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895550">
      <w:bodyDiv w:val="1"/>
      <w:marLeft w:val="0"/>
      <w:marRight w:val="0"/>
      <w:marTop w:val="0"/>
      <w:marBottom w:val="0"/>
      <w:divBdr>
        <w:top w:val="none" w:sz="0" w:space="0" w:color="auto"/>
        <w:left w:val="none" w:sz="0" w:space="0" w:color="auto"/>
        <w:bottom w:val="none" w:sz="0" w:space="0" w:color="auto"/>
        <w:right w:val="none" w:sz="0" w:space="0" w:color="auto"/>
      </w:divBdr>
    </w:div>
    <w:div w:id="1669333732">
      <w:bodyDiv w:val="1"/>
      <w:marLeft w:val="0"/>
      <w:marRight w:val="0"/>
      <w:marTop w:val="0"/>
      <w:marBottom w:val="0"/>
      <w:divBdr>
        <w:top w:val="none" w:sz="0" w:space="0" w:color="auto"/>
        <w:left w:val="none" w:sz="0" w:space="0" w:color="auto"/>
        <w:bottom w:val="none" w:sz="0" w:space="0" w:color="auto"/>
        <w:right w:val="none" w:sz="0" w:space="0" w:color="auto"/>
      </w:divBdr>
    </w:div>
    <w:div w:id="1689213903">
      <w:bodyDiv w:val="1"/>
      <w:marLeft w:val="0"/>
      <w:marRight w:val="0"/>
      <w:marTop w:val="0"/>
      <w:marBottom w:val="0"/>
      <w:divBdr>
        <w:top w:val="none" w:sz="0" w:space="0" w:color="auto"/>
        <w:left w:val="none" w:sz="0" w:space="0" w:color="auto"/>
        <w:bottom w:val="none" w:sz="0" w:space="0" w:color="auto"/>
        <w:right w:val="none" w:sz="0" w:space="0" w:color="auto"/>
      </w:divBdr>
    </w:div>
    <w:div w:id="1721858176">
      <w:bodyDiv w:val="1"/>
      <w:marLeft w:val="0"/>
      <w:marRight w:val="0"/>
      <w:marTop w:val="0"/>
      <w:marBottom w:val="0"/>
      <w:divBdr>
        <w:top w:val="none" w:sz="0" w:space="0" w:color="auto"/>
        <w:left w:val="none" w:sz="0" w:space="0" w:color="auto"/>
        <w:bottom w:val="none" w:sz="0" w:space="0" w:color="auto"/>
        <w:right w:val="none" w:sz="0" w:space="0" w:color="auto"/>
      </w:divBdr>
    </w:div>
    <w:div w:id="1752198034">
      <w:bodyDiv w:val="1"/>
      <w:marLeft w:val="0"/>
      <w:marRight w:val="0"/>
      <w:marTop w:val="0"/>
      <w:marBottom w:val="0"/>
      <w:divBdr>
        <w:top w:val="none" w:sz="0" w:space="0" w:color="auto"/>
        <w:left w:val="none" w:sz="0" w:space="0" w:color="auto"/>
        <w:bottom w:val="none" w:sz="0" w:space="0" w:color="auto"/>
        <w:right w:val="none" w:sz="0" w:space="0" w:color="auto"/>
      </w:divBdr>
    </w:div>
    <w:div w:id="1788961506">
      <w:bodyDiv w:val="1"/>
      <w:marLeft w:val="0"/>
      <w:marRight w:val="0"/>
      <w:marTop w:val="0"/>
      <w:marBottom w:val="0"/>
      <w:divBdr>
        <w:top w:val="none" w:sz="0" w:space="0" w:color="auto"/>
        <w:left w:val="none" w:sz="0" w:space="0" w:color="auto"/>
        <w:bottom w:val="none" w:sz="0" w:space="0" w:color="auto"/>
        <w:right w:val="none" w:sz="0" w:space="0" w:color="auto"/>
      </w:divBdr>
    </w:div>
    <w:div w:id="1818184833">
      <w:bodyDiv w:val="1"/>
      <w:marLeft w:val="0"/>
      <w:marRight w:val="0"/>
      <w:marTop w:val="0"/>
      <w:marBottom w:val="0"/>
      <w:divBdr>
        <w:top w:val="none" w:sz="0" w:space="0" w:color="auto"/>
        <w:left w:val="none" w:sz="0" w:space="0" w:color="auto"/>
        <w:bottom w:val="none" w:sz="0" w:space="0" w:color="auto"/>
        <w:right w:val="none" w:sz="0" w:space="0" w:color="auto"/>
      </w:divBdr>
      <w:divsChild>
        <w:div w:id="135729953">
          <w:marLeft w:val="360"/>
          <w:marRight w:val="0"/>
          <w:marTop w:val="151"/>
          <w:marBottom w:val="65"/>
          <w:divBdr>
            <w:top w:val="none" w:sz="0" w:space="0" w:color="auto"/>
            <w:left w:val="none" w:sz="0" w:space="0" w:color="auto"/>
            <w:bottom w:val="none" w:sz="0" w:space="0" w:color="auto"/>
            <w:right w:val="none" w:sz="0" w:space="0" w:color="auto"/>
          </w:divBdr>
        </w:div>
      </w:divsChild>
    </w:div>
    <w:div w:id="1830975313">
      <w:bodyDiv w:val="1"/>
      <w:marLeft w:val="0"/>
      <w:marRight w:val="0"/>
      <w:marTop w:val="0"/>
      <w:marBottom w:val="0"/>
      <w:divBdr>
        <w:top w:val="none" w:sz="0" w:space="0" w:color="auto"/>
        <w:left w:val="none" w:sz="0" w:space="0" w:color="auto"/>
        <w:bottom w:val="none" w:sz="0" w:space="0" w:color="auto"/>
        <w:right w:val="none" w:sz="0" w:space="0" w:color="auto"/>
      </w:divBdr>
    </w:div>
    <w:div w:id="1861158728">
      <w:bodyDiv w:val="1"/>
      <w:marLeft w:val="0"/>
      <w:marRight w:val="0"/>
      <w:marTop w:val="0"/>
      <w:marBottom w:val="0"/>
      <w:divBdr>
        <w:top w:val="none" w:sz="0" w:space="0" w:color="auto"/>
        <w:left w:val="none" w:sz="0" w:space="0" w:color="auto"/>
        <w:bottom w:val="none" w:sz="0" w:space="0" w:color="auto"/>
        <w:right w:val="none" w:sz="0" w:space="0" w:color="auto"/>
      </w:divBdr>
    </w:div>
    <w:div w:id="1890023492">
      <w:bodyDiv w:val="1"/>
      <w:marLeft w:val="0"/>
      <w:marRight w:val="0"/>
      <w:marTop w:val="0"/>
      <w:marBottom w:val="0"/>
      <w:divBdr>
        <w:top w:val="none" w:sz="0" w:space="0" w:color="auto"/>
        <w:left w:val="none" w:sz="0" w:space="0" w:color="auto"/>
        <w:bottom w:val="none" w:sz="0" w:space="0" w:color="auto"/>
        <w:right w:val="none" w:sz="0" w:space="0" w:color="auto"/>
      </w:divBdr>
    </w:div>
    <w:div w:id="1940983800">
      <w:bodyDiv w:val="1"/>
      <w:marLeft w:val="0"/>
      <w:marRight w:val="0"/>
      <w:marTop w:val="0"/>
      <w:marBottom w:val="0"/>
      <w:divBdr>
        <w:top w:val="none" w:sz="0" w:space="0" w:color="auto"/>
        <w:left w:val="none" w:sz="0" w:space="0" w:color="auto"/>
        <w:bottom w:val="none" w:sz="0" w:space="0" w:color="auto"/>
        <w:right w:val="none" w:sz="0" w:space="0" w:color="auto"/>
      </w:divBdr>
    </w:div>
    <w:div w:id="1945183399">
      <w:bodyDiv w:val="1"/>
      <w:marLeft w:val="0"/>
      <w:marRight w:val="0"/>
      <w:marTop w:val="0"/>
      <w:marBottom w:val="0"/>
      <w:divBdr>
        <w:top w:val="none" w:sz="0" w:space="0" w:color="auto"/>
        <w:left w:val="none" w:sz="0" w:space="0" w:color="auto"/>
        <w:bottom w:val="none" w:sz="0" w:space="0" w:color="auto"/>
        <w:right w:val="none" w:sz="0" w:space="0" w:color="auto"/>
      </w:divBdr>
    </w:div>
    <w:div w:id="1958683626">
      <w:bodyDiv w:val="1"/>
      <w:marLeft w:val="0"/>
      <w:marRight w:val="0"/>
      <w:marTop w:val="0"/>
      <w:marBottom w:val="0"/>
      <w:divBdr>
        <w:top w:val="none" w:sz="0" w:space="0" w:color="auto"/>
        <w:left w:val="none" w:sz="0" w:space="0" w:color="auto"/>
        <w:bottom w:val="none" w:sz="0" w:space="0" w:color="auto"/>
        <w:right w:val="none" w:sz="0" w:space="0" w:color="auto"/>
      </w:divBdr>
    </w:div>
    <w:div w:id="1960643395">
      <w:bodyDiv w:val="1"/>
      <w:marLeft w:val="0"/>
      <w:marRight w:val="0"/>
      <w:marTop w:val="0"/>
      <w:marBottom w:val="0"/>
      <w:divBdr>
        <w:top w:val="none" w:sz="0" w:space="0" w:color="auto"/>
        <w:left w:val="none" w:sz="0" w:space="0" w:color="auto"/>
        <w:bottom w:val="none" w:sz="0" w:space="0" w:color="auto"/>
        <w:right w:val="none" w:sz="0" w:space="0" w:color="auto"/>
      </w:divBdr>
      <w:divsChild>
        <w:div w:id="10187786">
          <w:marLeft w:val="360"/>
          <w:marRight w:val="0"/>
          <w:marTop w:val="72"/>
          <w:marBottom w:val="0"/>
          <w:divBdr>
            <w:top w:val="none" w:sz="0" w:space="0" w:color="auto"/>
            <w:left w:val="none" w:sz="0" w:space="0" w:color="auto"/>
            <w:bottom w:val="none" w:sz="0" w:space="0" w:color="auto"/>
            <w:right w:val="none" w:sz="0" w:space="0" w:color="auto"/>
          </w:divBdr>
        </w:div>
        <w:div w:id="495459017">
          <w:marLeft w:val="360"/>
          <w:marRight w:val="0"/>
          <w:marTop w:val="72"/>
          <w:marBottom w:val="0"/>
          <w:divBdr>
            <w:top w:val="none" w:sz="0" w:space="0" w:color="auto"/>
            <w:left w:val="none" w:sz="0" w:space="0" w:color="auto"/>
            <w:bottom w:val="none" w:sz="0" w:space="0" w:color="auto"/>
            <w:right w:val="none" w:sz="0" w:space="0" w:color="auto"/>
          </w:divBdr>
        </w:div>
        <w:div w:id="591741543">
          <w:marLeft w:val="360"/>
          <w:marRight w:val="0"/>
          <w:marTop w:val="72"/>
          <w:marBottom w:val="0"/>
          <w:divBdr>
            <w:top w:val="none" w:sz="0" w:space="0" w:color="auto"/>
            <w:left w:val="none" w:sz="0" w:space="0" w:color="auto"/>
            <w:bottom w:val="none" w:sz="0" w:space="0" w:color="auto"/>
            <w:right w:val="none" w:sz="0" w:space="0" w:color="auto"/>
          </w:divBdr>
        </w:div>
        <w:div w:id="656226195">
          <w:marLeft w:val="360"/>
          <w:marRight w:val="0"/>
          <w:marTop w:val="72"/>
          <w:marBottom w:val="0"/>
          <w:divBdr>
            <w:top w:val="none" w:sz="0" w:space="0" w:color="auto"/>
            <w:left w:val="none" w:sz="0" w:space="0" w:color="auto"/>
            <w:bottom w:val="none" w:sz="0" w:space="0" w:color="auto"/>
            <w:right w:val="none" w:sz="0" w:space="0" w:color="auto"/>
          </w:divBdr>
        </w:div>
        <w:div w:id="809828613">
          <w:marLeft w:val="360"/>
          <w:marRight w:val="0"/>
          <w:marTop w:val="72"/>
          <w:marBottom w:val="0"/>
          <w:divBdr>
            <w:top w:val="none" w:sz="0" w:space="0" w:color="auto"/>
            <w:left w:val="none" w:sz="0" w:space="0" w:color="auto"/>
            <w:bottom w:val="none" w:sz="0" w:space="0" w:color="auto"/>
            <w:right w:val="none" w:sz="0" w:space="0" w:color="auto"/>
          </w:divBdr>
        </w:div>
        <w:div w:id="821432740">
          <w:marLeft w:val="360"/>
          <w:marRight w:val="0"/>
          <w:marTop w:val="72"/>
          <w:marBottom w:val="0"/>
          <w:divBdr>
            <w:top w:val="none" w:sz="0" w:space="0" w:color="auto"/>
            <w:left w:val="none" w:sz="0" w:space="0" w:color="auto"/>
            <w:bottom w:val="none" w:sz="0" w:space="0" w:color="auto"/>
            <w:right w:val="none" w:sz="0" w:space="0" w:color="auto"/>
          </w:divBdr>
        </w:div>
        <w:div w:id="848788172">
          <w:marLeft w:val="360"/>
          <w:marRight w:val="0"/>
          <w:marTop w:val="72"/>
          <w:marBottom w:val="0"/>
          <w:divBdr>
            <w:top w:val="none" w:sz="0" w:space="0" w:color="auto"/>
            <w:left w:val="none" w:sz="0" w:space="0" w:color="auto"/>
            <w:bottom w:val="none" w:sz="0" w:space="0" w:color="auto"/>
            <w:right w:val="none" w:sz="0" w:space="0" w:color="auto"/>
          </w:divBdr>
        </w:div>
        <w:div w:id="1060520642">
          <w:marLeft w:val="360"/>
          <w:marRight w:val="0"/>
          <w:marTop w:val="72"/>
          <w:marBottom w:val="0"/>
          <w:divBdr>
            <w:top w:val="none" w:sz="0" w:space="0" w:color="auto"/>
            <w:left w:val="none" w:sz="0" w:space="0" w:color="auto"/>
            <w:bottom w:val="none" w:sz="0" w:space="0" w:color="auto"/>
            <w:right w:val="none" w:sz="0" w:space="0" w:color="auto"/>
          </w:divBdr>
        </w:div>
        <w:div w:id="1178739786">
          <w:marLeft w:val="360"/>
          <w:marRight w:val="0"/>
          <w:marTop w:val="72"/>
          <w:marBottom w:val="0"/>
          <w:divBdr>
            <w:top w:val="none" w:sz="0" w:space="0" w:color="auto"/>
            <w:left w:val="none" w:sz="0" w:space="0" w:color="auto"/>
            <w:bottom w:val="none" w:sz="0" w:space="0" w:color="auto"/>
            <w:right w:val="none" w:sz="0" w:space="0" w:color="auto"/>
          </w:divBdr>
        </w:div>
        <w:div w:id="1324092608">
          <w:marLeft w:val="360"/>
          <w:marRight w:val="0"/>
          <w:marTop w:val="72"/>
          <w:marBottom w:val="0"/>
          <w:divBdr>
            <w:top w:val="none" w:sz="0" w:space="0" w:color="auto"/>
            <w:left w:val="none" w:sz="0" w:space="0" w:color="auto"/>
            <w:bottom w:val="none" w:sz="0" w:space="0" w:color="auto"/>
            <w:right w:val="none" w:sz="0" w:space="0" w:color="auto"/>
          </w:divBdr>
        </w:div>
        <w:div w:id="1447116874">
          <w:marLeft w:val="360"/>
          <w:marRight w:val="0"/>
          <w:marTop w:val="72"/>
          <w:marBottom w:val="0"/>
          <w:divBdr>
            <w:top w:val="none" w:sz="0" w:space="0" w:color="auto"/>
            <w:left w:val="none" w:sz="0" w:space="0" w:color="auto"/>
            <w:bottom w:val="none" w:sz="0" w:space="0" w:color="auto"/>
            <w:right w:val="none" w:sz="0" w:space="0" w:color="auto"/>
          </w:divBdr>
        </w:div>
        <w:div w:id="2075227513">
          <w:marLeft w:val="360"/>
          <w:marRight w:val="0"/>
          <w:marTop w:val="72"/>
          <w:marBottom w:val="0"/>
          <w:divBdr>
            <w:top w:val="none" w:sz="0" w:space="0" w:color="auto"/>
            <w:left w:val="none" w:sz="0" w:space="0" w:color="auto"/>
            <w:bottom w:val="none" w:sz="0" w:space="0" w:color="auto"/>
            <w:right w:val="none" w:sz="0" w:space="0" w:color="auto"/>
          </w:divBdr>
        </w:div>
      </w:divsChild>
    </w:div>
    <w:div w:id="1961296497">
      <w:bodyDiv w:val="1"/>
      <w:marLeft w:val="0"/>
      <w:marRight w:val="0"/>
      <w:marTop w:val="0"/>
      <w:marBottom w:val="0"/>
      <w:divBdr>
        <w:top w:val="none" w:sz="0" w:space="0" w:color="auto"/>
        <w:left w:val="none" w:sz="0" w:space="0" w:color="auto"/>
        <w:bottom w:val="none" w:sz="0" w:space="0" w:color="auto"/>
        <w:right w:val="none" w:sz="0" w:space="0" w:color="auto"/>
      </w:divBdr>
    </w:div>
    <w:div w:id="2027369119">
      <w:bodyDiv w:val="1"/>
      <w:marLeft w:val="0"/>
      <w:marRight w:val="0"/>
      <w:marTop w:val="0"/>
      <w:marBottom w:val="0"/>
      <w:divBdr>
        <w:top w:val="none" w:sz="0" w:space="0" w:color="auto"/>
        <w:left w:val="none" w:sz="0" w:space="0" w:color="auto"/>
        <w:bottom w:val="none" w:sz="0" w:space="0" w:color="auto"/>
        <w:right w:val="none" w:sz="0" w:space="0" w:color="auto"/>
      </w:divBdr>
      <w:divsChild>
        <w:div w:id="299700428">
          <w:marLeft w:val="1354"/>
          <w:marRight w:val="0"/>
          <w:marTop w:val="77"/>
          <w:marBottom w:val="0"/>
          <w:divBdr>
            <w:top w:val="none" w:sz="0" w:space="0" w:color="auto"/>
            <w:left w:val="none" w:sz="0" w:space="0" w:color="auto"/>
            <w:bottom w:val="none" w:sz="0" w:space="0" w:color="auto"/>
            <w:right w:val="none" w:sz="0" w:space="0" w:color="auto"/>
          </w:divBdr>
        </w:div>
        <w:div w:id="850602587">
          <w:marLeft w:val="893"/>
          <w:marRight w:val="0"/>
          <w:marTop w:val="102"/>
          <w:marBottom w:val="61"/>
          <w:divBdr>
            <w:top w:val="none" w:sz="0" w:space="0" w:color="auto"/>
            <w:left w:val="none" w:sz="0" w:space="0" w:color="auto"/>
            <w:bottom w:val="none" w:sz="0" w:space="0" w:color="auto"/>
            <w:right w:val="none" w:sz="0" w:space="0" w:color="auto"/>
          </w:divBdr>
        </w:div>
        <w:div w:id="1503350681">
          <w:marLeft w:val="360"/>
          <w:marRight w:val="0"/>
          <w:marTop w:val="151"/>
          <w:marBottom w:val="65"/>
          <w:divBdr>
            <w:top w:val="none" w:sz="0" w:space="0" w:color="auto"/>
            <w:left w:val="none" w:sz="0" w:space="0" w:color="auto"/>
            <w:bottom w:val="none" w:sz="0" w:space="0" w:color="auto"/>
            <w:right w:val="none" w:sz="0" w:space="0" w:color="auto"/>
          </w:divBdr>
        </w:div>
        <w:div w:id="1918783954">
          <w:marLeft w:val="1354"/>
          <w:marRight w:val="0"/>
          <w:marTop w:val="77"/>
          <w:marBottom w:val="0"/>
          <w:divBdr>
            <w:top w:val="none" w:sz="0" w:space="0" w:color="auto"/>
            <w:left w:val="none" w:sz="0" w:space="0" w:color="auto"/>
            <w:bottom w:val="none" w:sz="0" w:space="0" w:color="auto"/>
            <w:right w:val="none" w:sz="0" w:space="0" w:color="auto"/>
          </w:divBdr>
        </w:div>
      </w:divsChild>
    </w:div>
    <w:div w:id="2066295332">
      <w:bodyDiv w:val="1"/>
      <w:marLeft w:val="0"/>
      <w:marRight w:val="0"/>
      <w:marTop w:val="0"/>
      <w:marBottom w:val="0"/>
      <w:divBdr>
        <w:top w:val="none" w:sz="0" w:space="0" w:color="auto"/>
        <w:left w:val="none" w:sz="0" w:space="0" w:color="auto"/>
        <w:bottom w:val="none" w:sz="0" w:space="0" w:color="auto"/>
        <w:right w:val="none" w:sz="0" w:space="0" w:color="auto"/>
      </w:divBdr>
    </w:div>
    <w:div w:id="2092846110">
      <w:bodyDiv w:val="1"/>
      <w:marLeft w:val="0"/>
      <w:marRight w:val="0"/>
      <w:marTop w:val="0"/>
      <w:marBottom w:val="0"/>
      <w:divBdr>
        <w:top w:val="none" w:sz="0" w:space="0" w:color="auto"/>
        <w:left w:val="none" w:sz="0" w:space="0" w:color="auto"/>
        <w:bottom w:val="none" w:sz="0" w:space="0" w:color="auto"/>
        <w:right w:val="none" w:sz="0" w:space="0" w:color="auto"/>
      </w:divBdr>
    </w:div>
    <w:div w:id="211454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hyperlink" Target="http://www.exceltactics.com/vlookup-multiple-criteria-using-index-mat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B9078-98B2-4E65-B061-428AF904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2769</Words>
  <Characters>15786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IBM Corporation</Company>
  <LinksUpToDate>false</LinksUpToDate>
  <CharactersWithSpaces>18518</CharactersWithSpaces>
  <SharedDoc>false</SharedDoc>
  <HLinks>
    <vt:vector size="336" baseType="variant">
      <vt:variant>
        <vt:i4>1310777</vt:i4>
      </vt:variant>
      <vt:variant>
        <vt:i4>312</vt:i4>
      </vt:variant>
      <vt:variant>
        <vt:i4>0</vt:i4>
      </vt:variant>
      <vt:variant>
        <vt:i4>5</vt:i4>
      </vt:variant>
      <vt:variant>
        <vt:lpwstr>\\tnwd03152.og.ge.com\MaximoSetup</vt:lpwstr>
      </vt:variant>
      <vt:variant>
        <vt:lpwstr/>
      </vt:variant>
      <vt:variant>
        <vt:i4>7405641</vt:i4>
      </vt:variant>
      <vt:variant>
        <vt:i4>309</vt:i4>
      </vt:variant>
      <vt:variant>
        <vt:i4>0</vt:i4>
      </vt:variant>
      <vt:variant>
        <vt:i4>5</vt:i4>
      </vt:variant>
      <vt:variant>
        <vt:lpwstr>\\tnwd03152.og.ge.com\MaximoRepository</vt:lpwstr>
      </vt:variant>
      <vt:variant>
        <vt:lpwstr/>
      </vt:variant>
      <vt:variant>
        <vt:i4>2687036</vt:i4>
      </vt:variant>
      <vt:variant>
        <vt:i4>306</vt:i4>
      </vt:variant>
      <vt:variant>
        <vt:i4>0</vt:i4>
      </vt:variant>
      <vt:variant>
        <vt:i4>5</vt:i4>
      </vt:variant>
      <vt:variant>
        <vt:lpwstr>http://tnwd03152:9060/ibm/console/</vt:lpwstr>
      </vt:variant>
      <vt:variant>
        <vt:lpwstr/>
      </vt:variant>
      <vt:variant>
        <vt:i4>5701711</vt:i4>
      </vt:variant>
      <vt:variant>
        <vt:i4>303</vt:i4>
      </vt:variant>
      <vt:variant>
        <vt:i4>0</vt:i4>
      </vt:variant>
      <vt:variant>
        <vt:i4>5</vt:i4>
      </vt:variant>
      <vt:variant>
        <vt:lpwstr>http://tnwd03152.og.ge.com/maximomms/</vt:lpwstr>
      </vt:variant>
      <vt:variant>
        <vt:lpwstr/>
      </vt:variant>
      <vt:variant>
        <vt:i4>2949161</vt:i4>
      </vt:variant>
      <vt:variant>
        <vt:i4>300</vt:i4>
      </vt:variant>
      <vt:variant>
        <vt:i4>0</vt:i4>
      </vt:variant>
      <vt:variant>
        <vt:i4>5</vt:i4>
      </vt:variant>
      <vt:variant>
        <vt:lpwstr>http://tnwq03156:9060/ibm/console/</vt:lpwstr>
      </vt:variant>
      <vt:variant>
        <vt:lpwstr/>
      </vt:variant>
      <vt:variant>
        <vt:i4>5439578</vt:i4>
      </vt:variant>
      <vt:variant>
        <vt:i4>297</vt:i4>
      </vt:variant>
      <vt:variant>
        <vt:i4>0</vt:i4>
      </vt:variant>
      <vt:variant>
        <vt:i4>5</vt:i4>
      </vt:variant>
      <vt:variant>
        <vt:lpwstr>http://tnwq03156.og.ge.com/maximomms/</vt:lpwstr>
      </vt:variant>
      <vt:variant>
        <vt:lpwstr/>
      </vt:variant>
      <vt:variant>
        <vt:i4>262222</vt:i4>
      </vt:variant>
      <vt:variant>
        <vt:i4>294</vt:i4>
      </vt:variant>
      <vt:variant>
        <vt:i4>0</vt:i4>
      </vt:variant>
      <vt:variant>
        <vt:i4>5</vt:i4>
      </vt:variant>
      <vt:variant>
        <vt:lpwstr>http://tnwp03160:9060/ibm/console</vt:lpwstr>
      </vt:variant>
      <vt:variant>
        <vt:lpwstr/>
      </vt:variant>
      <vt:variant>
        <vt:i4>5570648</vt:i4>
      </vt:variant>
      <vt:variant>
        <vt:i4>291</vt:i4>
      </vt:variant>
      <vt:variant>
        <vt:i4>0</vt:i4>
      </vt:variant>
      <vt:variant>
        <vt:i4>5</vt:i4>
      </vt:variant>
      <vt:variant>
        <vt:lpwstr>http://tnwp03160.og.ge.com/maximomms/</vt:lpwstr>
      </vt:variant>
      <vt:variant>
        <vt:lpwstr/>
      </vt:variant>
      <vt:variant>
        <vt:i4>524369</vt:i4>
      </vt:variant>
      <vt:variant>
        <vt:i4>288</vt:i4>
      </vt:variant>
      <vt:variant>
        <vt:i4>0</vt:i4>
      </vt:variant>
      <vt:variant>
        <vt:i4>5</vt:i4>
      </vt:variant>
      <vt:variant>
        <vt:lpwstr>http://insideapp.og.ge.com/maximomms/</vt:lpwstr>
      </vt:variant>
      <vt:variant>
        <vt:lpwstr/>
      </vt:variant>
      <vt:variant>
        <vt:i4>1769529</vt:i4>
      </vt:variant>
      <vt:variant>
        <vt:i4>281</vt:i4>
      </vt:variant>
      <vt:variant>
        <vt:i4>0</vt:i4>
      </vt:variant>
      <vt:variant>
        <vt:i4>5</vt:i4>
      </vt:variant>
      <vt:variant>
        <vt:lpwstr/>
      </vt:variant>
      <vt:variant>
        <vt:lpwstr>_Toc428429736</vt:lpwstr>
      </vt:variant>
      <vt:variant>
        <vt:i4>1769529</vt:i4>
      </vt:variant>
      <vt:variant>
        <vt:i4>275</vt:i4>
      </vt:variant>
      <vt:variant>
        <vt:i4>0</vt:i4>
      </vt:variant>
      <vt:variant>
        <vt:i4>5</vt:i4>
      </vt:variant>
      <vt:variant>
        <vt:lpwstr/>
      </vt:variant>
      <vt:variant>
        <vt:lpwstr>_Toc428429735</vt:lpwstr>
      </vt:variant>
      <vt:variant>
        <vt:i4>1769529</vt:i4>
      </vt:variant>
      <vt:variant>
        <vt:i4>269</vt:i4>
      </vt:variant>
      <vt:variant>
        <vt:i4>0</vt:i4>
      </vt:variant>
      <vt:variant>
        <vt:i4>5</vt:i4>
      </vt:variant>
      <vt:variant>
        <vt:lpwstr/>
      </vt:variant>
      <vt:variant>
        <vt:lpwstr>_Toc428429734</vt:lpwstr>
      </vt:variant>
      <vt:variant>
        <vt:i4>1769529</vt:i4>
      </vt:variant>
      <vt:variant>
        <vt:i4>263</vt:i4>
      </vt:variant>
      <vt:variant>
        <vt:i4>0</vt:i4>
      </vt:variant>
      <vt:variant>
        <vt:i4>5</vt:i4>
      </vt:variant>
      <vt:variant>
        <vt:lpwstr/>
      </vt:variant>
      <vt:variant>
        <vt:lpwstr>_Toc428429733</vt:lpwstr>
      </vt:variant>
      <vt:variant>
        <vt:i4>1769529</vt:i4>
      </vt:variant>
      <vt:variant>
        <vt:i4>257</vt:i4>
      </vt:variant>
      <vt:variant>
        <vt:i4>0</vt:i4>
      </vt:variant>
      <vt:variant>
        <vt:i4>5</vt:i4>
      </vt:variant>
      <vt:variant>
        <vt:lpwstr/>
      </vt:variant>
      <vt:variant>
        <vt:lpwstr>_Toc428429732</vt:lpwstr>
      </vt:variant>
      <vt:variant>
        <vt:i4>1769529</vt:i4>
      </vt:variant>
      <vt:variant>
        <vt:i4>251</vt:i4>
      </vt:variant>
      <vt:variant>
        <vt:i4>0</vt:i4>
      </vt:variant>
      <vt:variant>
        <vt:i4>5</vt:i4>
      </vt:variant>
      <vt:variant>
        <vt:lpwstr/>
      </vt:variant>
      <vt:variant>
        <vt:lpwstr>_Toc428429731</vt:lpwstr>
      </vt:variant>
      <vt:variant>
        <vt:i4>1769529</vt:i4>
      </vt:variant>
      <vt:variant>
        <vt:i4>245</vt:i4>
      </vt:variant>
      <vt:variant>
        <vt:i4>0</vt:i4>
      </vt:variant>
      <vt:variant>
        <vt:i4>5</vt:i4>
      </vt:variant>
      <vt:variant>
        <vt:lpwstr/>
      </vt:variant>
      <vt:variant>
        <vt:lpwstr>_Toc428429730</vt:lpwstr>
      </vt:variant>
      <vt:variant>
        <vt:i4>1703993</vt:i4>
      </vt:variant>
      <vt:variant>
        <vt:i4>239</vt:i4>
      </vt:variant>
      <vt:variant>
        <vt:i4>0</vt:i4>
      </vt:variant>
      <vt:variant>
        <vt:i4>5</vt:i4>
      </vt:variant>
      <vt:variant>
        <vt:lpwstr/>
      </vt:variant>
      <vt:variant>
        <vt:lpwstr>_Toc428429729</vt:lpwstr>
      </vt:variant>
      <vt:variant>
        <vt:i4>1703993</vt:i4>
      </vt:variant>
      <vt:variant>
        <vt:i4>233</vt:i4>
      </vt:variant>
      <vt:variant>
        <vt:i4>0</vt:i4>
      </vt:variant>
      <vt:variant>
        <vt:i4>5</vt:i4>
      </vt:variant>
      <vt:variant>
        <vt:lpwstr/>
      </vt:variant>
      <vt:variant>
        <vt:lpwstr>_Toc428429728</vt:lpwstr>
      </vt:variant>
      <vt:variant>
        <vt:i4>1703993</vt:i4>
      </vt:variant>
      <vt:variant>
        <vt:i4>227</vt:i4>
      </vt:variant>
      <vt:variant>
        <vt:i4>0</vt:i4>
      </vt:variant>
      <vt:variant>
        <vt:i4>5</vt:i4>
      </vt:variant>
      <vt:variant>
        <vt:lpwstr/>
      </vt:variant>
      <vt:variant>
        <vt:lpwstr>_Toc428429727</vt:lpwstr>
      </vt:variant>
      <vt:variant>
        <vt:i4>1703993</vt:i4>
      </vt:variant>
      <vt:variant>
        <vt:i4>221</vt:i4>
      </vt:variant>
      <vt:variant>
        <vt:i4>0</vt:i4>
      </vt:variant>
      <vt:variant>
        <vt:i4>5</vt:i4>
      </vt:variant>
      <vt:variant>
        <vt:lpwstr/>
      </vt:variant>
      <vt:variant>
        <vt:lpwstr>_Toc428429726</vt:lpwstr>
      </vt:variant>
      <vt:variant>
        <vt:i4>1703993</vt:i4>
      </vt:variant>
      <vt:variant>
        <vt:i4>215</vt:i4>
      </vt:variant>
      <vt:variant>
        <vt:i4>0</vt:i4>
      </vt:variant>
      <vt:variant>
        <vt:i4>5</vt:i4>
      </vt:variant>
      <vt:variant>
        <vt:lpwstr/>
      </vt:variant>
      <vt:variant>
        <vt:lpwstr>_Toc428429725</vt:lpwstr>
      </vt:variant>
      <vt:variant>
        <vt:i4>1703993</vt:i4>
      </vt:variant>
      <vt:variant>
        <vt:i4>209</vt:i4>
      </vt:variant>
      <vt:variant>
        <vt:i4>0</vt:i4>
      </vt:variant>
      <vt:variant>
        <vt:i4>5</vt:i4>
      </vt:variant>
      <vt:variant>
        <vt:lpwstr/>
      </vt:variant>
      <vt:variant>
        <vt:lpwstr>_Toc428429724</vt:lpwstr>
      </vt:variant>
      <vt:variant>
        <vt:i4>1703993</vt:i4>
      </vt:variant>
      <vt:variant>
        <vt:i4>203</vt:i4>
      </vt:variant>
      <vt:variant>
        <vt:i4>0</vt:i4>
      </vt:variant>
      <vt:variant>
        <vt:i4>5</vt:i4>
      </vt:variant>
      <vt:variant>
        <vt:lpwstr/>
      </vt:variant>
      <vt:variant>
        <vt:lpwstr>_Toc428429723</vt:lpwstr>
      </vt:variant>
      <vt:variant>
        <vt:i4>1703993</vt:i4>
      </vt:variant>
      <vt:variant>
        <vt:i4>197</vt:i4>
      </vt:variant>
      <vt:variant>
        <vt:i4>0</vt:i4>
      </vt:variant>
      <vt:variant>
        <vt:i4>5</vt:i4>
      </vt:variant>
      <vt:variant>
        <vt:lpwstr/>
      </vt:variant>
      <vt:variant>
        <vt:lpwstr>_Toc428429722</vt:lpwstr>
      </vt:variant>
      <vt:variant>
        <vt:i4>1703993</vt:i4>
      </vt:variant>
      <vt:variant>
        <vt:i4>191</vt:i4>
      </vt:variant>
      <vt:variant>
        <vt:i4>0</vt:i4>
      </vt:variant>
      <vt:variant>
        <vt:i4>5</vt:i4>
      </vt:variant>
      <vt:variant>
        <vt:lpwstr/>
      </vt:variant>
      <vt:variant>
        <vt:lpwstr>_Toc428429721</vt:lpwstr>
      </vt:variant>
      <vt:variant>
        <vt:i4>1703993</vt:i4>
      </vt:variant>
      <vt:variant>
        <vt:i4>185</vt:i4>
      </vt:variant>
      <vt:variant>
        <vt:i4>0</vt:i4>
      </vt:variant>
      <vt:variant>
        <vt:i4>5</vt:i4>
      </vt:variant>
      <vt:variant>
        <vt:lpwstr/>
      </vt:variant>
      <vt:variant>
        <vt:lpwstr>_Toc428429720</vt:lpwstr>
      </vt:variant>
      <vt:variant>
        <vt:i4>1638457</vt:i4>
      </vt:variant>
      <vt:variant>
        <vt:i4>179</vt:i4>
      </vt:variant>
      <vt:variant>
        <vt:i4>0</vt:i4>
      </vt:variant>
      <vt:variant>
        <vt:i4>5</vt:i4>
      </vt:variant>
      <vt:variant>
        <vt:lpwstr/>
      </vt:variant>
      <vt:variant>
        <vt:lpwstr>_Toc428429719</vt:lpwstr>
      </vt:variant>
      <vt:variant>
        <vt:i4>1638457</vt:i4>
      </vt:variant>
      <vt:variant>
        <vt:i4>173</vt:i4>
      </vt:variant>
      <vt:variant>
        <vt:i4>0</vt:i4>
      </vt:variant>
      <vt:variant>
        <vt:i4>5</vt:i4>
      </vt:variant>
      <vt:variant>
        <vt:lpwstr/>
      </vt:variant>
      <vt:variant>
        <vt:lpwstr>_Toc428429718</vt:lpwstr>
      </vt:variant>
      <vt:variant>
        <vt:i4>1638457</vt:i4>
      </vt:variant>
      <vt:variant>
        <vt:i4>167</vt:i4>
      </vt:variant>
      <vt:variant>
        <vt:i4>0</vt:i4>
      </vt:variant>
      <vt:variant>
        <vt:i4>5</vt:i4>
      </vt:variant>
      <vt:variant>
        <vt:lpwstr/>
      </vt:variant>
      <vt:variant>
        <vt:lpwstr>_Toc428429717</vt:lpwstr>
      </vt:variant>
      <vt:variant>
        <vt:i4>1638457</vt:i4>
      </vt:variant>
      <vt:variant>
        <vt:i4>161</vt:i4>
      </vt:variant>
      <vt:variant>
        <vt:i4>0</vt:i4>
      </vt:variant>
      <vt:variant>
        <vt:i4>5</vt:i4>
      </vt:variant>
      <vt:variant>
        <vt:lpwstr/>
      </vt:variant>
      <vt:variant>
        <vt:lpwstr>_Toc428429716</vt:lpwstr>
      </vt:variant>
      <vt:variant>
        <vt:i4>1638457</vt:i4>
      </vt:variant>
      <vt:variant>
        <vt:i4>155</vt:i4>
      </vt:variant>
      <vt:variant>
        <vt:i4>0</vt:i4>
      </vt:variant>
      <vt:variant>
        <vt:i4>5</vt:i4>
      </vt:variant>
      <vt:variant>
        <vt:lpwstr/>
      </vt:variant>
      <vt:variant>
        <vt:lpwstr>_Toc428429715</vt:lpwstr>
      </vt:variant>
      <vt:variant>
        <vt:i4>1638457</vt:i4>
      </vt:variant>
      <vt:variant>
        <vt:i4>149</vt:i4>
      </vt:variant>
      <vt:variant>
        <vt:i4>0</vt:i4>
      </vt:variant>
      <vt:variant>
        <vt:i4>5</vt:i4>
      </vt:variant>
      <vt:variant>
        <vt:lpwstr/>
      </vt:variant>
      <vt:variant>
        <vt:lpwstr>_Toc428429714</vt:lpwstr>
      </vt:variant>
      <vt:variant>
        <vt:i4>1638457</vt:i4>
      </vt:variant>
      <vt:variant>
        <vt:i4>143</vt:i4>
      </vt:variant>
      <vt:variant>
        <vt:i4>0</vt:i4>
      </vt:variant>
      <vt:variant>
        <vt:i4>5</vt:i4>
      </vt:variant>
      <vt:variant>
        <vt:lpwstr/>
      </vt:variant>
      <vt:variant>
        <vt:lpwstr>_Toc428429713</vt:lpwstr>
      </vt:variant>
      <vt:variant>
        <vt:i4>1638457</vt:i4>
      </vt:variant>
      <vt:variant>
        <vt:i4>137</vt:i4>
      </vt:variant>
      <vt:variant>
        <vt:i4>0</vt:i4>
      </vt:variant>
      <vt:variant>
        <vt:i4>5</vt:i4>
      </vt:variant>
      <vt:variant>
        <vt:lpwstr/>
      </vt:variant>
      <vt:variant>
        <vt:lpwstr>_Toc428429712</vt:lpwstr>
      </vt:variant>
      <vt:variant>
        <vt:i4>1638457</vt:i4>
      </vt:variant>
      <vt:variant>
        <vt:i4>131</vt:i4>
      </vt:variant>
      <vt:variant>
        <vt:i4>0</vt:i4>
      </vt:variant>
      <vt:variant>
        <vt:i4>5</vt:i4>
      </vt:variant>
      <vt:variant>
        <vt:lpwstr/>
      </vt:variant>
      <vt:variant>
        <vt:lpwstr>_Toc428429711</vt:lpwstr>
      </vt:variant>
      <vt:variant>
        <vt:i4>1638457</vt:i4>
      </vt:variant>
      <vt:variant>
        <vt:i4>125</vt:i4>
      </vt:variant>
      <vt:variant>
        <vt:i4>0</vt:i4>
      </vt:variant>
      <vt:variant>
        <vt:i4>5</vt:i4>
      </vt:variant>
      <vt:variant>
        <vt:lpwstr/>
      </vt:variant>
      <vt:variant>
        <vt:lpwstr>_Toc428429710</vt:lpwstr>
      </vt:variant>
      <vt:variant>
        <vt:i4>1572921</vt:i4>
      </vt:variant>
      <vt:variant>
        <vt:i4>119</vt:i4>
      </vt:variant>
      <vt:variant>
        <vt:i4>0</vt:i4>
      </vt:variant>
      <vt:variant>
        <vt:i4>5</vt:i4>
      </vt:variant>
      <vt:variant>
        <vt:lpwstr/>
      </vt:variant>
      <vt:variant>
        <vt:lpwstr>_Toc428429709</vt:lpwstr>
      </vt:variant>
      <vt:variant>
        <vt:i4>1572921</vt:i4>
      </vt:variant>
      <vt:variant>
        <vt:i4>113</vt:i4>
      </vt:variant>
      <vt:variant>
        <vt:i4>0</vt:i4>
      </vt:variant>
      <vt:variant>
        <vt:i4>5</vt:i4>
      </vt:variant>
      <vt:variant>
        <vt:lpwstr/>
      </vt:variant>
      <vt:variant>
        <vt:lpwstr>_Toc428429708</vt:lpwstr>
      </vt:variant>
      <vt:variant>
        <vt:i4>1572921</vt:i4>
      </vt:variant>
      <vt:variant>
        <vt:i4>107</vt:i4>
      </vt:variant>
      <vt:variant>
        <vt:i4>0</vt:i4>
      </vt:variant>
      <vt:variant>
        <vt:i4>5</vt:i4>
      </vt:variant>
      <vt:variant>
        <vt:lpwstr/>
      </vt:variant>
      <vt:variant>
        <vt:lpwstr>_Toc428429707</vt:lpwstr>
      </vt:variant>
      <vt:variant>
        <vt:i4>1572921</vt:i4>
      </vt:variant>
      <vt:variant>
        <vt:i4>101</vt:i4>
      </vt:variant>
      <vt:variant>
        <vt:i4>0</vt:i4>
      </vt:variant>
      <vt:variant>
        <vt:i4>5</vt:i4>
      </vt:variant>
      <vt:variant>
        <vt:lpwstr/>
      </vt:variant>
      <vt:variant>
        <vt:lpwstr>_Toc428429706</vt:lpwstr>
      </vt:variant>
      <vt:variant>
        <vt:i4>1572921</vt:i4>
      </vt:variant>
      <vt:variant>
        <vt:i4>95</vt:i4>
      </vt:variant>
      <vt:variant>
        <vt:i4>0</vt:i4>
      </vt:variant>
      <vt:variant>
        <vt:i4>5</vt:i4>
      </vt:variant>
      <vt:variant>
        <vt:lpwstr/>
      </vt:variant>
      <vt:variant>
        <vt:lpwstr>_Toc428429705</vt:lpwstr>
      </vt:variant>
      <vt:variant>
        <vt:i4>1572921</vt:i4>
      </vt:variant>
      <vt:variant>
        <vt:i4>89</vt:i4>
      </vt:variant>
      <vt:variant>
        <vt:i4>0</vt:i4>
      </vt:variant>
      <vt:variant>
        <vt:i4>5</vt:i4>
      </vt:variant>
      <vt:variant>
        <vt:lpwstr/>
      </vt:variant>
      <vt:variant>
        <vt:lpwstr>_Toc428429704</vt:lpwstr>
      </vt:variant>
      <vt:variant>
        <vt:i4>1572921</vt:i4>
      </vt:variant>
      <vt:variant>
        <vt:i4>83</vt:i4>
      </vt:variant>
      <vt:variant>
        <vt:i4>0</vt:i4>
      </vt:variant>
      <vt:variant>
        <vt:i4>5</vt:i4>
      </vt:variant>
      <vt:variant>
        <vt:lpwstr/>
      </vt:variant>
      <vt:variant>
        <vt:lpwstr>_Toc428429703</vt:lpwstr>
      </vt:variant>
      <vt:variant>
        <vt:i4>1572921</vt:i4>
      </vt:variant>
      <vt:variant>
        <vt:i4>77</vt:i4>
      </vt:variant>
      <vt:variant>
        <vt:i4>0</vt:i4>
      </vt:variant>
      <vt:variant>
        <vt:i4>5</vt:i4>
      </vt:variant>
      <vt:variant>
        <vt:lpwstr/>
      </vt:variant>
      <vt:variant>
        <vt:lpwstr>_Toc428429702</vt:lpwstr>
      </vt:variant>
      <vt:variant>
        <vt:i4>1572921</vt:i4>
      </vt:variant>
      <vt:variant>
        <vt:i4>71</vt:i4>
      </vt:variant>
      <vt:variant>
        <vt:i4>0</vt:i4>
      </vt:variant>
      <vt:variant>
        <vt:i4>5</vt:i4>
      </vt:variant>
      <vt:variant>
        <vt:lpwstr/>
      </vt:variant>
      <vt:variant>
        <vt:lpwstr>_Toc428429701</vt:lpwstr>
      </vt:variant>
      <vt:variant>
        <vt:i4>1572921</vt:i4>
      </vt:variant>
      <vt:variant>
        <vt:i4>65</vt:i4>
      </vt:variant>
      <vt:variant>
        <vt:i4>0</vt:i4>
      </vt:variant>
      <vt:variant>
        <vt:i4>5</vt:i4>
      </vt:variant>
      <vt:variant>
        <vt:lpwstr/>
      </vt:variant>
      <vt:variant>
        <vt:lpwstr>_Toc428429700</vt:lpwstr>
      </vt:variant>
      <vt:variant>
        <vt:i4>1114168</vt:i4>
      </vt:variant>
      <vt:variant>
        <vt:i4>59</vt:i4>
      </vt:variant>
      <vt:variant>
        <vt:i4>0</vt:i4>
      </vt:variant>
      <vt:variant>
        <vt:i4>5</vt:i4>
      </vt:variant>
      <vt:variant>
        <vt:lpwstr/>
      </vt:variant>
      <vt:variant>
        <vt:lpwstr>_Toc428429699</vt:lpwstr>
      </vt:variant>
      <vt:variant>
        <vt:i4>1114168</vt:i4>
      </vt:variant>
      <vt:variant>
        <vt:i4>53</vt:i4>
      </vt:variant>
      <vt:variant>
        <vt:i4>0</vt:i4>
      </vt:variant>
      <vt:variant>
        <vt:i4>5</vt:i4>
      </vt:variant>
      <vt:variant>
        <vt:lpwstr/>
      </vt:variant>
      <vt:variant>
        <vt:lpwstr>_Toc428429698</vt:lpwstr>
      </vt:variant>
      <vt:variant>
        <vt:i4>1114168</vt:i4>
      </vt:variant>
      <vt:variant>
        <vt:i4>47</vt:i4>
      </vt:variant>
      <vt:variant>
        <vt:i4>0</vt:i4>
      </vt:variant>
      <vt:variant>
        <vt:i4>5</vt:i4>
      </vt:variant>
      <vt:variant>
        <vt:lpwstr/>
      </vt:variant>
      <vt:variant>
        <vt:lpwstr>_Toc428429697</vt:lpwstr>
      </vt:variant>
      <vt:variant>
        <vt:i4>1114168</vt:i4>
      </vt:variant>
      <vt:variant>
        <vt:i4>41</vt:i4>
      </vt:variant>
      <vt:variant>
        <vt:i4>0</vt:i4>
      </vt:variant>
      <vt:variant>
        <vt:i4>5</vt:i4>
      </vt:variant>
      <vt:variant>
        <vt:lpwstr/>
      </vt:variant>
      <vt:variant>
        <vt:lpwstr>_Toc428429696</vt:lpwstr>
      </vt:variant>
      <vt:variant>
        <vt:i4>1114168</vt:i4>
      </vt:variant>
      <vt:variant>
        <vt:i4>35</vt:i4>
      </vt:variant>
      <vt:variant>
        <vt:i4>0</vt:i4>
      </vt:variant>
      <vt:variant>
        <vt:i4>5</vt:i4>
      </vt:variant>
      <vt:variant>
        <vt:lpwstr/>
      </vt:variant>
      <vt:variant>
        <vt:lpwstr>_Toc428429695</vt:lpwstr>
      </vt:variant>
      <vt:variant>
        <vt:i4>1114168</vt:i4>
      </vt:variant>
      <vt:variant>
        <vt:i4>29</vt:i4>
      </vt:variant>
      <vt:variant>
        <vt:i4>0</vt:i4>
      </vt:variant>
      <vt:variant>
        <vt:i4>5</vt:i4>
      </vt:variant>
      <vt:variant>
        <vt:lpwstr/>
      </vt:variant>
      <vt:variant>
        <vt:lpwstr>_Toc428429694</vt:lpwstr>
      </vt:variant>
      <vt:variant>
        <vt:i4>1114168</vt:i4>
      </vt:variant>
      <vt:variant>
        <vt:i4>23</vt:i4>
      </vt:variant>
      <vt:variant>
        <vt:i4>0</vt:i4>
      </vt:variant>
      <vt:variant>
        <vt:i4>5</vt:i4>
      </vt:variant>
      <vt:variant>
        <vt:lpwstr/>
      </vt:variant>
      <vt:variant>
        <vt:lpwstr>_Toc428429693</vt:lpwstr>
      </vt:variant>
      <vt:variant>
        <vt:i4>1114168</vt:i4>
      </vt:variant>
      <vt:variant>
        <vt:i4>17</vt:i4>
      </vt:variant>
      <vt:variant>
        <vt:i4>0</vt:i4>
      </vt:variant>
      <vt:variant>
        <vt:i4>5</vt:i4>
      </vt:variant>
      <vt:variant>
        <vt:lpwstr/>
      </vt:variant>
      <vt:variant>
        <vt:lpwstr>_Toc428429692</vt:lpwstr>
      </vt:variant>
      <vt:variant>
        <vt:i4>1114168</vt:i4>
      </vt:variant>
      <vt:variant>
        <vt:i4>11</vt:i4>
      </vt:variant>
      <vt:variant>
        <vt:i4>0</vt:i4>
      </vt:variant>
      <vt:variant>
        <vt:i4>5</vt:i4>
      </vt:variant>
      <vt:variant>
        <vt:lpwstr/>
      </vt:variant>
      <vt:variant>
        <vt:lpwstr>_Toc428429691</vt:lpwstr>
      </vt:variant>
      <vt:variant>
        <vt:i4>1114168</vt:i4>
      </vt:variant>
      <vt:variant>
        <vt:i4>5</vt:i4>
      </vt:variant>
      <vt:variant>
        <vt:i4>0</vt:i4>
      </vt:variant>
      <vt:variant>
        <vt:i4>5</vt:i4>
      </vt:variant>
      <vt:variant>
        <vt:lpwstr/>
      </vt:variant>
      <vt:variant>
        <vt:lpwstr>_Toc428429690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Solution Design</dc:subject>
  <dc:creator>Bruno Portaluri</dc:creator>
  <cp:lastModifiedBy>BP</cp:lastModifiedBy>
  <cp:revision>18</cp:revision>
  <cp:lastPrinted>2012-02-17T13:01:00Z</cp:lastPrinted>
  <dcterms:created xsi:type="dcterms:W3CDTF">2016-07-01T14:51:00Z</dcterms:created>
  <dcterms:modified xsi:type="dcterms:W3CDTF">2016-08-22T13:56:00Z</dcterms:modified>
</cp:coreProperties>
</file>